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color w:val="000000" w:themeColor="text1"/>
        </w:rPr>
        <w:alias w:val="Category"/>
        <w:tag w:val=""/>
        <w:id w:val="2129507704"/>
        <w:placeholder>
          <w:docPart w:val="C67C16A2D5B447A7B52FE9BD40BEDAA5"/>
        </w:placeholder>
        <w:dataBinding w:prefixMappings="xmlns:ns0='http://purl.org/dc/elements/1.1/' xmlns:ns1='http://schemas.openxmlformats.org/package/2006/metadata/core-properties' " w:xpath="/ns1:coreProperties[1]/ns1:category[1]" w:storeItemID="{6C3C8BC8-F283-45AE-878A-BAB7291924A1}"/>
        <w:text/>
      </w:sdtPr>
      <w:sdtEndPr/>
      <w:sdtContent>
        <w:p w14:paraId="4F49F2B9" w14:textId="68CE2F46" w:rsidR="00F3074A" w:rsidRPr="00377C76" w:rsidRDefault="00923F4D" w:rsidP="00AE60BD">
          <w:pPr>
            <w:widowControl/>
            <w:suppressAutoHyphens/>
            <w:jc w:val="center"/>
            <w:rPr>
              <w:b/>
              <w:color w:val="000000" w:themeColor="text1"/>
            </w:rPr>
          </w:pPr>
          <w:r w:rsidRPr="00377C76">
            <w:rPr>
              <w:b/>
              <w:caps/>
              <w:color w:val="000000" w:themeColor="text1"/>
            </w:rPr>
            <w:t xml:space="preserve">Category </w:t>
          </w:r>
          <w:r w:rsidR="00C51C8E" w:rsidRPr="00377C76">
            <w:rPr>
              <w:b/>
              <w:caps/>
              <w:color w:val="000000" w:themeColor="text1"/>
            </w:rPr>
            <w:t>1</w:t>
          </w:r>
          <w:r w:rsidRPr="00377C76">
            <w:rPr>
              <w:b/>
              <w:caps/>
              <w:color w:val="000000" w:themeColor="text1"/>
            </w:rPr>
            <w:t>00</w:t>
          </w:r>
        </w:p>
      </w:sdtContent>
    </w:sdt>
    <w:p w14:paraId="62F18B5B" w14:textId="50B048DE" w:rsidR="00F3074A" w:rsidRPr="00377C76" w:rsidRDefault="005272CB" w:rsidP="002335BF">
      <w:pPr>
        <w:tabs>
          <w:tab w:val="center" w:pos="4680"/>
          <w:tab w:val="right" w:pos="9360"/>
        </w:tabs>
        <w:jc w:val="center"/>
        <w:rPr>
          <w:rFonts w:eastAsia="Calibri"/>
          <w:b/>
          <w:caps/>
        </w:rPr>
      </w:pPr>
      <w:sdt>
        <w:sdtPr>
          <w:rPr>
            <w:rFonts w:eastAsia="Calibri"/>
            <w:b/>
            <w:caps/>
          </w:rPr>
          <w:alias w:val="Category Description"/>
          <w:tag w:val="Category_x0020_Description"/>
          <w:id w:val="-1817019081"/>
          <w:placeholder>
            <w:docPart w:val="A4658039F0F840CBB26A86410D6F974F"/>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Category_x0020_Description[1]" w:storeItemID="{296C52D6-1098-44BE-A646-A17F11A3A65A}"/>
          <w:text/>
        </w:sdtPr>
        <w:sdtEndPr/>
        <w:sdtContent>
          <w:r w:rsidR="002F161B" w:rsidRPr="00377C76">
            <w:rPr>
              <w:rFonts w:eastAsia="Calibri"/>
              <w:b/>
              <w:caps/>
            </w:rPr>
            <w:t>Preliminary</w:t>
          </w:r>
        </w:sdtContent>
      </w:sdt>
    </w:p>
    <w:p w14:paraId="608118A5" w14:textId="77777777" w:rsidR="00377C76" w:rsidRPr="00377C76" w:rsidRDefault="00377C76" w:rsidP="002335BF">
      <w:pPr>
        <w:tabs>
          <w:tab w:val="center" w:pos="4680"/>
          <w:tab w:val="right" w:pos="9360"/>
        </w:tabs>
        <w:jc w:val="center"/>
      </w:pPr>
    </w:p>
    <w:p w14:paraId="095BE0CB" w14:textId="75AC4FC2" w:rsidR="00952D61" w:rsidRPr="00377C76" w:rsidRDefault="00F447D8" w:rsidP="002335BF">
      <w:pPr>
        <w:widowControl/>
        <w:suppressAutoHyphens/>
        <w:jc w:val="center"/>
        <w:rPr>
          <w:b/>
          <w:caps/>
          <w:color w:val="000000" w:themeColor="text1"/>
        </w:rPr>
      </w:pPr>
      <w:r w:rsidRPr="00377C76">
        <w:rPr>
          <w:b/>
          <w:color w:val="000000" w:themeColor="text1"/>
        </w:rPr>
        <w:t xml:space="preserve">SECTION </w:t>
      </w:r>
      <w:r w:rsidR="00F91809" w:rsidRPr="00377C76">
        <w:rPr>
          <w:b/>
          <w:caps/>
          <w:color w:val="000000" w:themeColor="text1"/>
        </w:rPr>
        <w:t>104.22 —</w:t>
      </w:r>
      <w:r w:rsidR="004B3037" w:rsidRPr="00377C76">
        <w:rPr>
          <w:b/>
          <w:caps/>
          <w:color w:val="000000" w:themeColor="text1"/>
        </w:rPr>
        <w:t xml:space="preserve"> STOP/SLOW </w:t>
      </w:r>
      <w:r w:rsidR="00F91809" w:rsidRPr="00377C76">
        <w:rPr>
          <w:b/>
          <w:caps/>
          <w:color w:val="000000" w:themeColor="text1"/>
        </w:rPr>
        <w:t>Automated Flagger Assistance Device (AFAD)</w:t>
      </w:r>
    </w:p>
    <w:p w14:paraId="4A77E0E0" w14:textId="77777777" w:rsidR="00377C76" w:rsidRPr="00AE60BD" w:rsidRDefault="00377C76" w:rsidP="002335BF">
      <w:pPr>
        <w:widowControl/>
        <w:suppressAutoHyphens/>
        <w:jc w:val="center"/>
        <w:rPr>
          <w:bCs/>
          <w:color w:val="000000" w:themeColor="text1"/>
        </w:rPr>
      </w:pPr>
    </w:p>
    <w:p w14:paraId="1E7AFB91" w14:textId="686216EA" w:rsidR="00952D61" w:rsidRPr="00377C76" w:rsidRDefault="00952D61" w:rsidP="00377C76">
      <w:pPr>
        <w:jc w:val="both"/>
        <w:rPr>
          <w:b/>
        </w:rPr>
      </w:pPr>
      <w:r w:rsidRPr="00377C76">
        <w:rPr>
          <w:b/>
          <w:bCs/>
          <w:u w:val="single"/>
        </w:rPr>
        <w:t>DELETE</w:t>
      </w:r>
      <w:r w:rsidRPr="00927EF1">
        <w:rPr>
          <w:b/>
          <w:bCs/>
        </w:rPr>
        <w:t>:</w:t>
      </w:r>
      <w:r w:rsidR="00F91809" w:rsidRPr="00377C76">
        <w:rPr>
          <w:b/>
        </w:rPr>
        <w:t xml:space="preserve"> </w:t>
      </w:r>
      <w:r w:rsidR="00F91809" w:rsidRPr="00377C76">
        <w:t>Section 104.22 104.22 — STOP/SLOW AUTOMATED FLAGGER ASSISTANCE DEVICE (AFAD) in its entirety.</w:t>
      </w:r>
      <w:r w:rsidR="00F91809" w:rsidRPr="00377C76">
        <w:rPr>
          <w:b/>
        </w:rPr>
        <w:t xml:space="preserve"> </w:t>
      </w:r>
    </w:p>
    <w:p w14:paraId="45CE3C3F" w14:textId="77777777" w:rsidR="00377C76" w:rsidRPr="00AE60BD" w:rsidRDefault="00377C76" w:rsidP="00377C76">
      <w:pPr>
        <w:jc w:val="both"/>
        <w:rPr>
          <w:bCs/>
        </w:rPr>
      </w:pPr>
    </w:p>
    <w:p w14:paraId="2FBE9556" w14:textId="6F11A1F2" w:rsidR="00952D61" w:rsidRPr="00377C76" w:rsidRDefault="00952D61" w:rsidP="00377C76">
      <w:pPr>
        <w:widowControl/>
        <w:suppressAutoHyphens/>
        <w:rPr>
          <w:b/>
          <w:color w:val="000000" w:themeColor="text1"/>
        </w:rPr>
      </w:pPr>
      <w:r w:rsidRPr="00377C76">
        <w:rPr>
          <w:b/>
          <w:bCs/>
          <w:u w:val="single"/>
        </w:rPr>
        <w:t>INSERT</w:t>
      </w:r>
      <w:r w:rsidRPr="00377C76">
        <w:rPr>
          <w:b/>
          <w:color w:val="000000" w:themeColor="text1"/>
        </w:rPr>
        <w:t xml:space="preserve">: </w:t>
      </w:r>
    </w:p>
    <w:p w14:paraId="4F00A3A4" w14:textId="77777777" w:rsidR="00377C76" w:rsidRPr="00AE60BD" w:rsidRDefault="00377C76" w:rsidP="00377C76">
      <w:pPr>
        <w:widowControl/>
        <w:suppressAutoHyphens/>
        <w:rPr>
          <w:bCs/>
          <w:color w:val="000000" w:themeColor="text1"/>
        </w:rPr>
      </w:pPr>
    </w:p>
    <w:p w14:paraId="09503D91" w14:textId="04EA769E" w:rsidR="00F91809" w:rsidRPr="00377C76" w:rsidRDefault="00F91809" w:rsidP="00377C76">
      <w:pPr>
        <w:widowControl/>
        <w:suppressAutoHyphens/>
        <w:jc w:val="center"/>
        <w:rPr>
          <w:b/>
          <w:color w:val="000000" w:themeColor="text1"/>
        </w:rPr>
      </w:pPr>
      <w:r w:rsidRPr="00377C76">
        <w:rPr>
          <w:b/>
          <w:color w:val="000000" w:themeColor="text1"/>
        </w:rPr>
        <w:t xml:space="preserve">SECTION </w:t>
      </w:r>
      <w:sdt>
        <w:sdtPr>
          <w:rPr>
            <w:b/>
            <w:caps/>
            <w:color w:val="000000" w:themeColor="text1"/>
          </w:rPr>
          <w:alias w:val="Title"/>
          <w:tag w:val=""/>
          <w:id w:val="-1346091705"/>
          <w:placeholder>
            <w:docPart w:val="3E26CBE499A9445685277B93DF3C49FF"/>
          </w:placeholder>
          <w:dataBinding w:prefixMappings="xmlns:ns0='http://purl.org/dc/elements/1.1/' xmlns:ns1='http://schemas.openxmlformats.org/package/2006/metadata/core-properties' " w:xpath="/ns1:coreProperties[1]/ns0:title[1]" w:storeItemID="{6C3C8BC8-F283-45AE-878A-BAB7291924A1}"/>
          <w:text/>
        </w:sdtPr>
        <w:sdtEndPr/>
        <w:sdtContent>
          <w:r w:rsidR="00807785" w:rsidRPr="00377C76">
            <w:rPr>
              <w:b/>
              <w:caps/>
              <w:color w:val="000000" w:themeColor="text1"/>
            </w:rPr>
            <w:t>104.22 — Automated Flagger Assistance Device (AFAD)</w:t>
          </w:r>
        </w:sdtContent>
      </w:sdt>
    </w:p>
    <w:p w14:paraId="78A47782" w14:textId="77777777" w:rsidR="00377C76" w:rsidRPr="00AE60BD" w:rsidRDefault="00377C76" w:rsidP="00377C76">
      <w:pPr>
        <w:jc w:val="both"/>
        <w:rPr>
          <w:bCs/>
        </w:rPr>
      </w:pPr>
    </w:p>
    <w:p w14:paraId="4A77FEF4" w14:textId="17DF9D5B" w:rsidR="00C51C8E" w:rsidRDefault="00C51C8E" w:rsidP="00377C76">
      <w:pPr>
        <w:jc w:val="both"/>
        <w:rPr>
          <w:b/>
        </w:rPr>
      </w:pPr>
      <w:r w:rsidRPr="00377C76">
        <w:rPr>
          <w:b/>
        </w:rPr>
        <w:t>104.</w:t>
      </w:r>
      <w:r w:rsidR="00044FD2" w:rsidRPr="00377C76">
        <w:rPr>
          <w:b/>
        </w:rPr>
        <w:t>22</w:t>
      </w:r>
      <w:r w:rsidRPr="00377C76">
        <w:rPr>
          <w:b/>
        </w:rPr>
        <w:t>.01</w:t>
      </w:r>
      <w:r w:rsidRPr="00377C76">
        <w:rPr>
          <w:b/>
        </w:rPr>
        <w:t> </w:t>
      </w:r>
      <w:r w:rsidRPr="00377C76">
        <w:rPr>
          <w:b/>
        </w:rPr>
        <w:t>DESCRIPTION</w:t>
      </w:r>
    </w:p>
    <w:p w14:paraId="6B7EE7AD" w14:textId="77777777" w:rsidR="0094227C" w:rsidRPr="00AE60BD" w:rsidRDefault="0094227C" w:rsidP="00377C76">
      <w:pPr>
        <w:jc w:val="both"/>
        <w:rPr>
          <w:bCs/>
        </w:rPr>
      </w:pPr>
    </w:p>
    <w:p w14:paraId="32704014" w14:textId="5D8DE37F" w:rsidR="00B367BE" w:rsidRPr="00377C76" w:rsidRDefault="00B367BE" w:rsidP="00D13788">
      <w:pPr>
        <w:jc w:val="both"/>
      </w:pPr>
      <w:r w:rsidRPr="00377C76">
        <w:t>An automated flagger assistance device (AFAD) is designed for remote operation by a certified flagger.  AFADs shall only be used in situations where there is only one lane of approaching traffic in the direction to be controlled.  The AFAD shall be either Type I</w:t>
      </w:r>
      <w:r w:rsidR="00C868CC">
        <w:t xml:space="preserve"> </w:t>
      </w:r>
      <w:r w:rsidR="00C868CC" w:rsidRPr="00377C76">
        <w:t xml:space="preserve">‘STOP/SLOW’ Sign </w:t>
      </w:r>
      <w:r w:rsidRPr="00377C76">
        <w:t xml:space="preserve">system or Type II </w:t>
      </w:r>
      <w:r w:rsidR="00C868CC" w:rsidRPr="00377C76">
        <w:t>‘RED/YELLOW’ Lens</w:t>
      </w:r>
      <w:r w:rsidR="00C868CC">
        <w:t xml:space="preserve"> </w:t>
      </w:r>
      <w:r w:rsidRPr="00377C76">
        <w:t>system.</w:t>
      </w:r>
    </w:p>
    <w:p w14:paraId="45A342B6" w14:textId="77777777" w:rsidR="008F25B4" w:rsidRPr="00377C76" w:rsidRDefault="008F25B4" w:rsidP="00377C76">
      <w:pPr>
        <w:jc w:val="both"/>
      </w:pPr>
    </w:p>
    <w:p w14:paraId="5124B9B3" w14:textId="7FEEE6F8" w:rsidR="00B367BE" w:rsidRPr="00377C76" w:rsidRDefault="00B367BE" w:rsidP="00D13788">
      <w:pPr>
        <w:jc w:val="both"/>
      </w:pPr>
      <w:r w:rsidRPr="00377C76">
        <w:t>Furnish, install, and maintain a portable, self-contained, AFAD for temporary traffic control as specified in the Contract Documents or as directed. The AFAD shall be crashworthy as specified in Section 104.  Furnish certified flagger(s) per 104.15.01 to operate the AFAD(s).  Install AFAD related signs and channelizing devices as specified in the Book of Standards for Highways and Incidental Structures.</w:t>
      </w:r>
    </w:p>
    <w:p w14:paraId="656675BE" w14:textId="77777777" w:rsidR="008F25B4" w:rsidRPr="00377C76" w:rsidRDefault="008F25B4" w:rsidP="008F25B4">
      <w:pPr>
        <w:jc w:val="both"/>
      </w:pPr>
    </w:p>
    <w:p w14:paraId="7512115F" w14:textId="4B3BE038" w:rsidR="00C51C8E" w:rsidRPr="00377C76" w:rsidRDefault="00C51C8E" w:rsidP="000808CD">
      <w:pPr>
        <w:spacing w:before="40" w:after="280" w:line="259" w:lineRule="auto"/>
        <w:jc w:val="both"/>
        <w:rPr>
          <w:b/>
        </w:rPr>
      </w:pPr>
      <w:r w:rsidRPr="00377C76">
        <w:rPr>
          <w:b/>
        </w:rPr>
        <w:t>104.</w:t>
      </w:r>
      <w:r w:rsidR="00044FD2" w:rsidRPr="00377C76">
        <w:rPr>
          <w:b/>
        </w:rPr>
        <w:t>22</w:t>
      </w:r>
      <w:r w:rsidRPr="00377C76">
        <w:rPr>
          <w:b/>
        </w:rPr>
        <w:t>.02</w:t>
      </w:r>
      <w:r w:rsidRPr="00377C76">
        <w:rPr>
          <w:b/>
        </w:rPr>
        <w:t> </w:t>
      </w:r>
      <w:r w:rsidRPr="00377C76">
        <w:rPr>
          <w:b/>
        </w:rPr>
        <w:t>MATERIALS</w:t>
      </w: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3870"/>
        <w:gridCol w:w="1350"/>
      </w:tblGrid>
      <w:tr w:rsidR="00122981" w:rsidRPr="00377C76" w14:paraId="3FC37CAF" w14:textId="77777777" w:rsidTr="00620BFB">
        <w:trPr>
          <w:tblCellSpacing w:w="15" w:type="dxa"/>
        </w:trPr>
        <w:tc>
          <w:tcPr>
            <w:tcW w:w="3825" w:type="dxa"/>
            <w:vAlign w:val="bottom"/>
            <w:hideMark/>
          </w:tcPr>
          <w:p w14:paraId="16A3FB24" w14:textId="77777777" w:rsidR="00122981" w:rsidRPr="00377C76" w:rsidRDefault="00122981" w:rsidP="008F4D92">
            <w:r w:rsidRPr="00377C76">
              <w:t>AFAD</w:t>
            </w:r>
          </w:p>
        </w:tc>
        <w:tc>
          <w:tcPr>
            <w:tcW w:w="1305" w:type="dxa"/>
            <w:vAlign w:val="bottom"/>
            <w:hideMark/>
          </w:tcPr>
          <w:p w14:paraId="2BE65E7C" w14:textId="48E825AB" w:rsidR="00122981" w:rsidRPr="00377C76" w:rsidRDefault="000537B8" w:rsidP="008F4D92">
            <w:hyperlink r:id="rId13" w:history="1">
              <w:r>
                <w:rPr>
                  <w:color w:val="0000FF"/>
                  <w:u w:val="single"/>
                </w:rPr>
                <w:t>QPL</w:t>
              </w:r>
            </w:hyperlink>
          </w:p>
        </w:tc>
      </w:tr>
      <w:tr w:rsidR="00122981" w:rsidRPr="00377C76" w14:paraId="13204A8B" w14:textId="77777777" w:rsidTr="00620BFB">
        <w:trPr>
          <w:tblCellSpacing w:w="15" w:type="dxa"/>
        </w:trPr>
        <w:tc>
          <w:tcPr>
            <w:tcW w:w="3825" w:type="dxa"/>
            <w:vAlign w:val="center"/>
          </w:tcPr>
          <w:p w14:paraId="499323E9" w14:textId="77777777" w:rsidR="00122981" w:rsidRPr="00377C76" w:rsidRDefault="00122981" w:rsidP="008F4D92">
            <w:r w:rsidRPr="00377C76">
              <w:rPr>
                <w:color w:val="000000"/>
              </w:rPr>
              <w:t>Cones for Maintenance of Traffic</w:t>
            </w:r>
          </w:p>
        </w:tc>
        <w:tc>
          <w:tcPr>
            <w:tcW w:w="1305" w:type="dxa"/>
            <w:vAlign w:val="center"/>
          </w:tcPr>
          <w:p w14:paraId="2CD56F6C" w14:textId="77777777" w:rsidR="00122981" w:rsidRPr="00377C76" w:rsidRDefault="00122981" w:rsidP="008F4D92">
            <w:r w:rsidRPr="00377C76">
              <w:rPr>
                <w:color w:val="000000"/>
              </w:rPr>
              <w:t>104.14.02</w:t>
            </w:r>
          </w:p>
        </w:tc>
      </w:tr>
      <w:tr w:rsidR="00122981" w:rsidRPr="00377C76" w14:paraId="41A59086" w14:textId="77777777" w:rsidTr="00620BFB">
        <w:trPr>
          <w:tblCellSpacing w:w="15" w:type="dxa"/>
        </w:trPr>
        <w:tc>
          <w:tcPr>
            <w:tcW w:w="3825" w:type="dxa"/>
            <w:vAlign w:val="center"/>
          </w:tcPr>
          <w:p w14:paraId="58D874D6" w14:textId="77777777" w:rsidR="00122981" w:rsidRPr="00377C76" w:rsidRDefault="00122981" w:rsidP="008F4D92">
            <w:proofErr w:type="spellStart"/>
            <w:r w:rsidRPr="00377C76">
              <w:rPr>
                <w:color w:val="000000"/>
              </w:rPr>
              <w:t>Reflectorization</w:t>
            </w:r>
            <w:proofErr w:type="spellEnd"/>
            <w:r w:rsidRPr="00377C76">
              <w:rPr>
                <w:color w:val="000000"/>
              </w:rPr>
              <w:t xml:space="preserve"> </w:t>
            </w:r>
          </w:p>
        </w:tc>
        <w:tc>
          <w:tcPr>
            <w:tcW w:w="1305" w:type="dxa"/>
            <w:vAlign w:val="center"/>
          </w:tcPr>
          <w:p w14:paraId="03071461" w14:textId="77777777" w:rsidR="00122981" w:rsidRPr="00377C76" w:rsidRDefault="00122981" w:rsidP="008F4D92">
            <w:r w:rsidRPr="00377C76">
              <w:rPr>
                <w:color w:val="000000"/>
              </w:rPr>
              <w:t>950.03</w:t>
            </w:r>
          </w:p>
        </w:tc>
      </w:tr>
      <w:tr w:rsidR="00122981" w:rsidRPr="00377C76" w14:paraId="51254A41" w14:textId="77777777" w:rsidTr="00620BFB">
        <w:trPr>
          <w:tblCellSpacing w:w="15" w:type="dxa"/>
        </w:trPr>
        <w:tc>
          <w:tcPr>
            <w:tcW w:w="3825" w:type="dxa"/>
            <w:vAlign w:val="center"/>
          </w:tcPr>
          <w:p w14:paraId="07A642DF" w14:textId="77777777" w:rsidR="00122981" w:rsidRPr="00377C76" w:rsidRDefault="00122981" w:rsidP="008F4D92">
            <w:pPr>
              <w:rPr>
                <w:color w:val="000000"/>
              </w:rPr>
            </w:pPr>
            <w:r w:rsidRPr="00377C76">
              <w:rPr>
                <w:color w:val="000000"/>
              </w:rPr>
              <w:t>Sign Material</w:t>
            </w:r>
          </w:p>
        </w:tc>
        <w:tc>
          <w:tcPr>
            <w:tcW w:w="1305" w:type="dxa"/>
            <w:vAlign w:val="center"/>
          </w:tcPr>
          <w:p w14:paraId="1060157E" w14:textId="77777777" w:rsidR="00122981" w:rsidRPr="00377C76" w:rsidRDefault="00122981" w:rsidP="008F4D92">
            <w:pPr>
              <w:rPr>
                <w:color w:val="000000"/>
              </w:rPr>
            </w:pPr>
            <w:r w:rsidRPr="00377C76">
              <w:rPr>
                <w:color w:val="000000"/>
              </w:rPr>
              <w:t>950.08</w:t>
            </w:r>
          </w:p>
        </w:tc>
      </w:tr>
    </w:tbl>
    <w:p w14:paraId="3996457E" w14:textId="77777777" w:rsidR="002335BF" w:rsidRPr="00377C76" w:rsidRDefault="002335BF" w:rsidP="008F25B4">
      <w:pPr>
        <w:suppressAutoHyphens/>
        <w:jc w:val="both"/>
      </w:pPr>
    </w:p>
    <w:p w14:paraId="030D331F" w14:textId="1FC3E789" w:rsidR="00B23337" w:rsidRPr="00377C76" w:rsidRDefault="00B23337" w:rsidP="008F25B4">
      <w:pPr>
        <w:suppressAutoHyphens/>
        <w:jc w:val="both"/>
      </w:pPr>
      <w:r w:rsidRPr="00377C76">
        <w:t xml:space="preserve">The AFAD shall be capable of being operated from the controller cabinet mounted on the unit.  The unit shall have the ability for manual override in case of remote failure. </w:t>
      </w:r>
    </w:p>
    <w:p w14:paraId="4EE6459B" w14:textId="77777777" w:rsidR="008F25B4" w:rsidRPr="00377C76" w:rsidRDefault="008F25B4" w:rsidP="008F25B4">
      <w:pPr>
        <w:suppressAutoHyphens/>
        <w:jc w:val="both"/>
      </w:pPr>
    </w:p>
    <w:p w14:paraId="45B8BCDF" w14:textId="56676BAB" w:rsidR="002269FD" w:rsidRPr="00377C76" w:rsidRDefault="002269FD" w:rsidP="008F25B4">
      <w:pPr>
        <w:suppressAutoHyphens/>
        <w:jc w:val="both"/>
        <w:rPr>
          <w:b/>
          <w:bCs/>
        </w:rPr>
      </w:pPr>
      <w:r w:rsidRPr="00377C76">
        <w:rPr>
          <w:b/>
          <w:bCs/>
        </w:rPr>
        <w:t xml:space="preserve">104.22.02.01 General System Requirements. </w:t>
      </w:r>
    </w:p>
    <w:p w14:paraId="5B1EB188" w14:textId="77777777" w:rsidR="008F25B4" w:rsidRPr="00377C76" w:rsidRDefault="008F25B4" w:rsidP="008F25B4">
      <w:pPr>
        <w:suppressAutoHyphens/>
        <w:jc w:val="both"/>
        <w:rPr>
          <w:b/>
          <w:bCs/>
        </w:rPr>
      </w:pPr>
    </w:p>
    <w:p w14:paraId="275AF609" w14:textId="6ABAF216" w:rsidR="00D705A7" w:rsidRPr="00377C76" w:rsidRDefault="002269FD" w:rsidP="008F25B4">
      <w:pPr>
        <w:pStyle w:val="ListParagraph"/>
        <w:widowControl w:val="0"/>
        <w:numPr>
          <w:ilvl w:val="0"/>
          <w:numId w:val="28"/>
        </w:numPr>
        <w:suppressAutoHyphens/>
        <w:ind w:left="1080"/>
        <w:jc w:val="both"/>
        <w:rPr>
          <w:szCs w:val="24"/>
        </w:rPr>
      </w:pPr>
      <w:r w:rsidRPr="00377C76">
        <w:rPr>
          <w:b/>
          <w:bCs/>
          <w:szCs w:val="24"/>
        </w:rPr>
        <w:t> Gate Arm.</w:t>
      </w:r>
      <w:r w:rsidRPr="00377C76">
        <w:rPr>
          <w:szCs w:val="24"/>
        </w:rPr>
        <w:t xml:space="preserve">  The AFAD shall include a gate arm that is at least 6 ft long and the end of the arm shall reach at least to the center of the lane being controlled.  The gate arm shall not extend in the opposite lane.  The arm shall have vertical alternating red and white stripes on both sides at 16 in. intervals measured horizontally.  The arm shall be made of lightweight rigid material.  A retroreflective red or retroreflective fluorescent orange/red flag (minimum of 18 in. square) shall be attached on the end of the roadside end.</w:t>
      </w:r>
    </w:p>
    <w:p w14:paraId="7C9EF439" w14:textId="7025049F" w:rsidR="002269FD" w:rsidRPr="00377C76" w:rsidRDefault="002269FD" w:rsidP="008F25B4">
      <w:pPr>
        <w:pStyle w:val="ListParagraph"/>
        <w:widowControl w:val="0"/>
        <w:numPr>
          <w:ilvl w:val="0"/>
          <w:numId w:val="28"/>
        </w:numPr>
        <w:suppressAutoHyphens/>
        <w:ind w:left="1080"/>
        <w:jc w:val="both"/>
        <w:rPr>
          <w:szCs w:val="24"/>
        </w:rPr>
      </w:pPr>
      <w:r w:rsidRPr="00377C76">
        <w:rPr>
          <w:szCs w:val="24"/>
        </w:rPr>
        <w:lastRenderedPageBreak/>
        <w:t> </w:t>
      </w:r>
      <w:r w:rsidRPr="00377C76">
        <w:rPr>
          <w:b/>
          <w:bCs/>
          <w:szCs w:val="24"/>
        </w:rPr>
        <w:t>Remote Control.</w:t>
      </w:r>
      <w:r w:rsidRPr="00377C76">
        <w:rPr>
          <w:szCs w:val="24"/>
        </w:rPr>
        <w:t xml:space="preserve">  The AFAD shall be equipped with a weatherproof handheld remote control that </w:t>
      </w:r>
      <w:proofErr w:type="gramStart"/>
      <w:r w:rsidRPr="00377C76">
        <w:rPr>
          <w:szCs w:val="24"/>
        </w:rPr>
        <w:t>is capable of displaying</w:t>
      </w:r>
      <w:proofErr w:type="gramEnd"/>
      <w:r w:rsidRPr="00377C76">
        <w:rPr>
          <w:szCs w:val="24"/>
        </w:rPr>
        <w:t xml:space="preserve"> the status of the AFAD display.  The remote control shall be programmable to control either one unit or two units and be able to control units over the required range.</w:t>
      </w:r>
    </w:p>
    <w:p w14:paraId="6A267A4B" w14:textId="77777777" w:rsidR="005D44BD" w:rsidRPr="00377C76" w:rsidRDefault="005D44BD" w:rsidP="005D44BD">
      <w:pPr>
        <w:pStyle w:val="ListParagraph"/>
        <w:rPr>
          <w:szCs w:val="24"/>
        </w:rPr>
      </w:pPr>
    </w:p>
    <w:p w14:paraId="51450E8D" w14:textId="6D95BD88" w:rsidR="003B6EDD" w:rsidRPr="00377C76" w:rsidRDefault="002269FD" w:rsidP="008F25B4">
      <w:pPr>
        <w:pStyle w:val="ListParagraph"/>
        <w:widowControl w:val="0"/>
        <w:numPr>
          <w:ilvl w:val="0"/>
          <w:numId w:val="28"/>
        </w:numPr>
        <w:suppressAutoHyphens/>
        <w:ind w:left="1080"/>
        <w:contextualSpacing/>
        <w:jc w:val="both"/>
        <w:rPr>
          <w:szCs w:val="24"/>
        </w:rPr>
      </w:pPr>
      <w:r w:rsidRPr="00377C76">
        <w:rPr>
          <w:b/>
          <w:bCs/>
          <w:szCs w:val="24"/>
        </w:rPr>
        <w:t> </w:t>
      </w:r>
      <w:bookmarkStart w:id="0" w:name="_Hlk157505100"/>
      <w:r w:rsidRPr="00377C76">
        <w:rPr>
          <w:b/>
          <w:bCs/>
          <w:szCs w:val="24"/>
        </w:rPr>
        <w:t>Power Supply.</w:t>
      </w:r>
      <w:r w:rsidRPr="00377C76">
        <w:rPr>
          <w:szCs w:val="24"/>
        </w:rPr>
        <w:t xml:space="preserve">  </w:t>
      </w:r>
      <w:bookmarkEnd w:id="0"/>
      <w:r w:rsidRPr="00377C76">
        <w:rPr>
          <w:szCs w:val="24"/>
        </w:rPr>
        <w:t>The AFAD shall be able to operate from a solar powered electrical system and consist of battery power and solar array panels.</w:t>
      </w:r>
    </w:p>
    <w:p w14:paraId="2494FD20" w14:textId="77777777" w:rsidR="00952D61" w:rsidRPr="00377C76" w:rsidRDefault="00952D61" w:rsidP="008F25B4">
      <w:pPr>
        <w:pStyle w:val="ListParagraph"/>
        <w:widowControl w:val="0"/>
        <w:suppressAutoHyphens/>
        <w:ind w:left="1080"/>
        <w:contextualSpacing/>
        <w:jc w:val="both"/>
        <w:rPr>
          <w:szCs w:val="24"/>
        </w:rPr>
      </w:pPr>
    </w:p>
    <w:p w14:paraId="5FF2A98C" w14:textId="296D9864" w:rsidR="00952D61" w:rsidRPr="00377C76" w:rsidRDefault="00952D61" w:rsidP="008F25B4">
      <w:pPr>
        <w:pStyle w:val="ListParagraph"/>
        <w:widowControl w:val="0"/>
        <w:numPr>
          <w:ilvl w:val="0"/>
          <w:numId w:val="28"/>
        </w:numPr>
        <w:suppressAutoHyphens/>
        <w:ind w:left="1080"/>
        <w:contextualSpacing/>
        <w:jc w:val="both"/>
        <w:rPr>
          <w:szCs w:val="24"/>
        </w:rPr>
      </w:pPr>
      <w:r w:rsidRPr="00377C76">
        <w:rPr>
          <w:b/>
          <w:bCs/>
          <w:szCs w:val="24"/>
        </w:rPr>
        <w:t> </w:t>
      </w:r>
      <w:r w:rsidRPr="00377C76">
        <w:rPr>
          <w:b/>
          <w:szCs w:val="24"/>
        </w:rPr>
        <w:t>Trailer.</w:t>
      </w:r>
      <w:r w:rsidRPr="00377C76">
        <w:rPr>
          <w:szCs w:val="24"/>
        </w:rPr>
        <w:t xml:space="preserve">  The trailer shall be painted orange and shall comply with Maryland Motor Vehicle Law.</w:t>
      </w:r>
    </w:p>
    <w:p w14:paraId="01D2DD95" w14:textId="77777777" w:rsidR="005D44BD" w:rsidRPr="00377C76" w:rsidRDefault="005D44BD" w:rsidP="005D44BD">
      <w:pPr>
        <w:pStyle w:val="ListParagraph"/>
        <w:rPr>
          <w:szCs w:val="24"/>
        </w:rPr>
      </w:pPr>
    </w:p>
    <w:p w14:paraId="3C18FAA8" w14:textId="77777777" w:rsidR="00435FBB" w:rsidRPr="00377C76" w:rsidRDefault="003B6EDD" w:rsidP="00435FBB">
      <w:pPr>
        <w:suppressAutoHyphens/>
        <w:jc w:val="both"/>
        <w:rPr>
          <w:b/>
          <w:bCs/>
        </w:rPr>
      </w:pPr>
      <w:r w:rsidRPr="00377C76">
        <w:rPr>
          <w:b/>
          <w:bCs/>
        </w:rPr>
        <w:t xml:space="preserve">104.22.02.02 Type I </w:t>
      </w:r>
      <w:r w:rsidR="00435FBB" w:rsidRPr="00377C76">
        <w:rPr>
          <w:b/>
          <w:bCs/>
        </w:rPr>
        <w:t>‘STOP/SLOW’ Sign AFAD Requirements.</w:t>
      </w:r>
    </w:p>
    <w:p w14:paraId="2554DE91" w14:textId="77777777" w:rsidR="00435FBB" w:rsidRPr="00377C76" w:rsidRDefault="00435FBB" w:rsidP="00435FBB">
      <w:pPr>
        <w:suppressAutoHyphens/>
        <w:jc w:val="both"/>
        <w:rPr>
          <w:b/>
          <w:bCs/>
        </w:rPr>
      </w:pPr>
    </w:p>
    <w:p w14:paraId="43EB2ADB" w14:textId="522933FB" w:rsidR="00435FBB" w:rsidRPr="00377C76" w:rsidRDefault="00435FBB" w:rsidP="00435FBB">
      <w:pPr>
        <w:pStyle w:val="ListParagraph"/>
        <w:widowControl w:val="0"/>
        <w:numPr>
          <w:ilvl w:val="0"/>
          <w:numId w:val="30"/>
        </w:numPr>
        <w:suppressAutoHyphens/>
        <w:ind w:left="1080"/>
        <w:jc w:val="both"/>
        <w:rPr>
          <w:szCs w:val="24"/>
        </w:rPr>
      </w:pPr>
      <w:r w:rsidRPr="00377C76">
        <w:rPr>
          <w:b/>
          <w:bCs/>
          <w:szCs w:val="24"/>
        </w:rPr>
        <w:t> ‘STOP/SLOW’ Sign.</w:t>
      </w:r>
      <w:r w:rsidRPr="00377C76">
        <w:rPr>
          <w:szCs w:val="24"/>
        </w:rPr>
        <w:t xml:space="preserve">  Type I AFAD unit shall include a ‘STOP/SLOW’ sign that alternately displays the STOP (R1-1) face and the SLOW (W20-8) face of a ‘STOP/SLOW’ paddle.  The ‘STOP/SLOW’ sign shall have an octagonal shape and shall be fabricated of rigid material.  The size of the ‘STOP/SLOW’ sign shall be at least 30 in. x 30 in. with letters at least 8 in. high.  The background of the STOP face shall be red with white letters and a border.  The SLOW face shall be diamond shaped with fluorescent orange background and black letters and a border.  Both faces of the ‘STOP/SLOW’ sign shall be reflectorized as specified in 950.03.  The bottom of the ‘STOP/SLOW’ sign shall be mounted a minimum of 7 ft above the pavement. </w:t>
      </w:r>
    </w:p>
    <w:p w14:paraId="2FD7E6A8" w14:textId="77777777" w:rsidR="00435FBB" w:rsidRPr="00377C76" w:rsidRDefault="00435FBB" w:rsidP="00435FBB">
      <w:pPr>
        <w:pStyle w:val="ListParagraph"/>
        <w:widowControl w:val="0"/>
        <w:suppressAutoHyphens/>
        <w:ind w:left="1080"/>
        <w:jc w:val="both"/>
        <w:rPr>
          <w:szCs w:val="24"/>
        </w:rPr>
      </w:pPr>
    </w:p>
    <w:p w14:paraId="08B87F5F" w14:textId="11BC1807" w:rsidR="00435FBB" w:rsidRPr="00377C76" w:rsidRDefault="00435FBB" w:rsidP="00435FBB">
      <w:pPr>
        <w:pStyle w:val="ListParagraph"/>
        <w:widowControl w:val="0"/>
        <w:numPr>
          <w:ilvl w:val="0"/>
          <w:numId w:val="30"/>
        </w:numPr>
        <w:suppressAutoHyphens/>
        <w:ind w:left="1080"/>
        <w:jc w:val="both"/>
        <w:rPr>
          <w:szCs w:val="24"/>
        </w:rPr>
      </w:pPr>
      <w:r w:rsidRPr="00377C76">
        <w:rPr>
          <w:b/>
          <w:bCs/>
          <w:szCs w:val="24"/>
        </w:rPr>
        <w:t> AFAD Related Signs.</w:t>
      </w:r>
      <w:r w:rsidRPr="00377C76">
        <w:rPr>
          <w:szCs w:val="24"/>
        </w:rPr>
        <w:t xml:space="preserve">  Type I AFAD shall be supplemented by stationary sign(s) with one of the following options:</w:t>
      </w:r>
    </w:p>
    <w:p w14:paraId="28FB05CD" w14:textId="77777777" w:rsidR="00435FBB" w:rsidRPr="00377C76" w:rsidRDefault="00435FBB" w:rsidP="00435FBB">
      <w:pPr>
        <w:pStyle w:val="ListParagraph"/>
        <w:rPr>
          <w:szCs w:val="24"/>
        </w:rPr>
      </w:pPr>
    </w:p>
    <w:p w14:paraId="411A5C58" w14:textId="77777777" w:rsidR="00435FBB" w:rsidRPr="00377C76" w:rsidRDefault="00435FBB" w:rsidP="00435FBB">
      <w:pPr>
        <w:pStyle w:val="ListParagraph"/>
        <w:numPr>
          <w:ilvl w:val="0"/>
          <w:numId w:val="31"/>
        </w:numPr>
        <w:suppressAutoHyphens/>
        <w:ind w:left="1800"/>
        <w:jc w:val="both"/>
        <w:rPr>
          <w:szCs w:val="24"/>
        </w:rPr>
      </w:pPr>
      <w:r w:rsidRPr="00377C76">
        <w:rPr>
          <w:b/>
          <w:bCs/>
          <w:szCs w:val="24"/>
        </w:rPr>
        <w:t> </w:t>
      </w:r>
      <w:r w:rsidRPr="00377C76">
        <w:rPr>
          <w:szCs w:val="24"/>
        </w:rPr>
        <w:t>Separate ‘WAIT ON STOP’ (R1-7) and ‘GO ON SLOW’ (R1-8) signs attached side by side below the STOP/SLOW sign.  Each sign shall be 24 in. x 30 in.  The background of the sign shall be white with black letters and border, and the sign face shall be reflectorized as specified in 950.03.</w:t>
      </w:r>
    </w:p>
    <w:p w14:paraId="2B5571C3" w14:textId="77777777" w:rsidR="00435FBB" w:rsidRPr="00377C76" w:rsidRDefault="00435FBB" w:rsidP="00435FBB">
      <w:pPr>
        <w:pStyle w:val="ListParagraph"/>
        <w:suppressAutoHyphens/>
        <w:ind w:left="1800"/>
        <w:jc w:val="both"/>
        <w:rPr>
          <w:szCs w:val="24"/>
        </w:rPr>
      </w:pPr>
    </w:p>
    <w:p w14:paraId="07FA1EDC" w14:textId="77777777" w:rsidR="00435FBB" w:rsidRPr="00377C76" w:rsidRDefault="00435FBB" w:rsidP="00435FBB">
      <w:pPr>
        <w:pStyle w:val="ListParagraph"/>
        <w:numPr>
          <w:ilvl w:val="0"/>
          <w:numId w:val="31"/>
        </w:numPr>
        <w:suppressAutoHyphens/>
        <w:ind w:left="1800"/>
        <w:jc w:val="both"/>
        <w:rPr>
          <w:szCs w:val="24"/>
        </w:rPr>
      </w:pPr>
      <w:r w:rsidRPr="00377C76">
        <w:rPr>
          <w:b/>
          <w:bCs/>
          <w:szCs w:val="24"/>
        </w:rPr>
        <w:t> </w:t>
      </w:r>
      <w:r w:rsidRPr="00377C76">
        <w:rPr>
          <w:szCs w:val="24"/>
        </w:rPr>
        <w:t>One combined sign with combined message ‘WAIT ON STOP GO ON SLOW’ attached below the ‘STOP/SLOW’ sign.  The sign shall be 36 in. x 36 in.  The background of the sign shall be white with black letters and border, and the sign face shall be reflectorized as specified in 950.03.</w:t>
      </w:r>
    </w:p>
    <w:p w14:paraId="217E894F" w14:textId="77777777" w:rsidR="00435FBB" w:rsidRPr="00377C76" w:rsidRDefault="00435FBB" w:rsidP="00435FBB">
      <w:pPr>
        <w:pStyle w:val="ListParagraph"/>
        <w:rPr>
          <w:szCs w:val="24"/>
        </w:rPr>
      </w:pPr>
    </w:p>
    <w:p w14:paraId="0E6655B2" w14:textId="77777777" w:rsidR="00435FBB" w:rsidRPr="00377C76" w:rsidRDefault="00435FBB" w:rsidP="00435FBB">
      <w:pPr>
        <w:suppressAutoHyphens/>
        <w:ind w:left="1800"/>
        <w:jc w:val="both"/>
      </w:pPr>
      <w:r w:rsidRPr="00377C76">
        <w:t>The signs (‘WAIT ON STOP’, ‘GO ON SLOW’, or the combined ‘WAIT ON STOP GO ON SLOW’) shall be positioned on the same support structure as the AFAD such that they are in the same direct line of view of approaching traffic as the sign faces of the AFAD.</w:t>
      </w:r>
    </w:p>
    <w:p w14:paraId="06F257C6" w14:textId="77777777" w:rsidR="00435FBB" w:rsidRPr="00377C76" w:rsidRDefault="00435FBB" w:rsidP="00435FBB">
      <w:pPr>
        <w:suppressAutoHyphens/>
        <w:ind w:left="1800"/>
        <w:jc w:val="both"/>
      </w:pPr>
    </w:p>
    <w:p w14:paraId="1A1DECB2" w14:textId="77F270F9" w:rsidR="00435FBB" w:rsidRDefault="00435FBB" w:rsidP="00435FBB">
      <w:pPr>
        <w:pStyle w:val="ListParagraph"/>
        <w:widowControl w:val="0"/>
        <w:numPr>
          <w:ilvl w:val="0"/>
          <w:numId w:val="30"/>
        </w:numPr>
        <w:suppressAutoHyphens/>
        <w:ind w:left="1080"/>
        <w:jc w:val="both"/>
        <w:rPr>
          <w:szCs w:val="24"/>
        </w:rPr>
      </w:pPr>
      <w:r w:rsidRPr="00377C76">
        <w:rPr>
          <w:b/>
          <w:bCs/>
          <w:szCs w:val="24"/>
        </w:rPr>
        <w:t> Conspicuity Devices.</w:t>
      </w:r>
      <w:r w:rsidRPr="00377C76">
        <w:rPr>
          <w:szCs w:val="24"/>
        </w:rPr>
        <w:t xml:space="preserve">  The Type I AFAD shall be supplemented with active conspicuity devices.  Each AFAD unit shall include a red Stop Beacon mounted a maximum of 24 in. above the ‘STOP/SLOW’ face and yellow Warning Lights mounted to the side or above the ‘STOP/SLOW’ face.  The Stop Beacon shall consist of a 12 in. red LED signal head with a visor and shall steadily illuminate in circular red only </w:t>
      </w:r>
      <w:r w:rsidRPr="00377C76">
        <w:rPr>
          <w:szCs w:val="24"/>
        </w:rPr>
        <w:lastRenderedPageBreak/>
        <w:t>during the STOP sign display.  The Warning Lights shall illuminate in flashing yellow during the SLOW sign display.</w:t>
      </w:r>
    </w:p>
    <w:p w14:paraId="53C064ED" w14:textId="77777777" w:rsidR="005D44BD" w:rsidRPr="000901C9" w:rsidRDefault="005D44BD" w:rsidP="000901C9"/>
    <w:p w14:paraId="0018E3C4" w14:textId="77777777" w:rsidR="00435FBB" w:rsidRPr="00377C76" w:rsidRDefault="0014770C" w:rsidP="00435FBB">
      <w:pPr>
        <w:suppressAutoHyphens/>
        <w:jc w:val="both"/>
        <w:rPr>
          <w:b/>
          <w:bCs/>
        </w:rPr>
      </w:pPr>
      <w:r w:rsidRPr="00377C76">
        <w:rPr>
          <w:b/>
          <w:bCs/>
        </w:rPr>
        <w:t xml:space="preserve">104.22.02.03 Type II </w:t>
      </w:r>
      <w:r w:rsidR="00435FBB" w:rsidRPr="00377C76">
        <w:rPr>
          <w:b/>
          <w:bCs/>
        </w:rPr>
        <w:t>‘RED/YELLOW’ Lens AFAD Requirements.</w:t>
      </w:r>
    </w:p>
    <w:p w14:paraId="55E678E5" w14:textId="77777777" w:rsidR="00435FBB" w:rsidRPr="00377C76" w:rsidRDefault="00435FBB" w:rsidP="00435FBB">
      <w:pPr>
        <w:suppressAutoHyphens/>
        <w:jc w:val="both"/>
        <w:rPr>
          <w:b/>
          <w:bCs/>
        </w:rPr>
      </w:pPr>
    </w:p>
    <w:p w14:paraId="05B8C6DB" w14:textId="37D910B5" w:rsidR="00435FBB" w:rsidRPr="00377C76" w:rsidRDefault="00435FBB" w:rsidP="00435FBB">
      <w:pPr>
        <w:pStyle w:val="ListParagraph"/>
        <w:widowControl w:val="0"/>
        <w:numPr>
          <w:ilvl w:val="0"/>
          <w:numId w:val="29"/>
        </w:numPr>
        <w:suppressAutoHyphens/>
        <w:ind w:left="1080"/>
        <w:jc w:val="both"/>
        <w:rPr>
          <w:szCs w:val="24"/>
        </w:rPr>
      </w:pPr>
      <w:r w:rsidRPr="00377C76">
        <w:rPr>
          <w:b/>
          <w:bCs/>
          <w:szCs w:val="24"/>
        </w:rPr>
        <w:t> Signal Head.</w:t>
      </w:r>
      <w:r w:rsidRPr="00377C76">
        <w:rPr>
          <w:szCs w:val="24"/>
        </w:rPr>
        <w:t xml:space="preserve">  Type I</w:t>
      </w:r>
      <w:r>
        <w:rPr>
          <w:szCs w:val="24"/>
        </w:rPr>
        <w:t>I</w:t>
      </w:r>
      <w:r w:rsidRPr="00377C76">
        <w:rPr>
          <w:szCs w:val="24"/>
        </w:rPr>
        <w:t xml:space="preserve"> AFAD unit shall have a signal head with one set of circular RED and circular YELLOW lenses.  The circular RED shall be placed on top and the circular YELLOW below.  The signal head shall be as specified in 950.15 and shall meet the physical display and operational requirements of conventional traffic signals according to Part IV of the </w:t>
      </w:r>
      <w:proofErr w:type="spellStart"/>
      <w:r w:rsidRPr="00377C76">
        <w:rPr>
          <w:szCs w:val="24"/>
        </w:rPr>
        <w:t>MdMUTCD</w:t>
      </w:r>
      <w:proofErr w:type="spellEnd"/>
      <w:r w:rsidRPr="00377C76">
        <w:rPr>
          <w:szCs w:val="24"/>
        </w:rPr>
        <w:t xml:space="preserve">.  The signal head shall be aluminum or polycarbonate and have two, 12 in. LED indications.  The signal head shall be equipped with a </w:t>
      </w:r>
      <w:proofErr w:type="gramStart"/>
      <w:r w:rsidRPr="00377C76">
        <w:rPr>
          <w:szCs w:val="24"/>
        </w:rPr>
        <w:t>visors</w:t>
      </w:r>
      <w:proofErr w:type="gramEnd"/>
      <w:r w:rsidRPr="00377C76">
        <w:rPr>
          <w:szCs w:val="24"/>
        </w:rPr>
        <w:t xml:space="preserve"> which extend beyond the signal head a minimum of 10 in.  All signal housings shall be black or yellow.  The signal head shall have the ability to accommodate a back plate.  The lower signal head shall be mounted at a minimum height of 7 ft measured from the bottom of the YELLOW indication to the road surface.</w:t>
      </w:r>
    </w:p>
    <w:p w14:paraId="1CB1829F" w14:textId="77777777" w:rsidR="00435FBB" w:rsidRPr="00377C76" w:rsidRDefault="00435FBB" w:rsidP="00435FBB">
      <w:pPr>
        <w:pStyle w:val="ListParagraph"/>
        <w:widowControl w:val="0"/>
        <w:suppressAutoHyphens/>
        <w:ind w:left="1080"/>
        <w:jc w:val="both"/>
        <w:rPr>
          <w:szCs w:val="24"/>
        </w:rPr>
      </w:pPr>
    </w:p>
    <w:p w14:paraId="60ECD70A" w14:textId="2815B1AF" w:rsidR="00435FBB" w:rsidRDefault="00435FBB" w:rsidP="00435FBB">
      <w:pPr>
        <w:pStyle w:val="ListParagraph"/>
        <w:widowControl w:val="0"/>
        <w:numPr>
          <w:ilvl w:val="0"/>
          <w:numId w:val="29"/>
        </w:numPr>
        <w:suppressAutoHyphens/>
        <w:ind w:left="1080"/>
        <w:jc w:val="both"/>
        <w:rPr>
          <w:szCs w:val="24"/>
        </w:rPr>
      </w:pPr>
      <w:r w:rsidRPr="00377C76">
        <w:rPr>
          <w:b/>
          <w:bCs/>
          <w:szCs w:val="24"/>
        </w:rPr>
        <w:t> AFAD Related Sign</w:t>
      </w:r>
      <w:r w:rsidRPr="00377C76">
        <w:rPr>
          <w:szCs w:val="24"/>
        </w:rPr>
        <w:t xml:space="preserve">.  Type </w:t>
      </w:r>
      <w:r>
        <w:rPr>
          <w:szCs w:val="24"/>
        </w:rPr>
        <w:t>I</w:t>
      </w:r>
      <w:r w:rsidRPr="00377C76">
        <w:rPr>
          <w:szCs w:val="24"/>
        </w:rPr>
        <w:t>I AFAD shall be supplemented by stationary 24 in. x 36 in. ‘STOP HERE ON RED’ sign (R10-6 or R10-6a).  The sign shall have a white background with black letters and border, and the sign face shall be reflectorized as specified in 950.03. The sign shall be installed per MD 104.01-17 on the right-hand side in advance of the unit at the point at which drivers are expected to stop when the steady circular RED lens is illuminated.</w:t>
      </w:r>
    </w:p>
    <w:p w14:paraId="1B1B4A9E" w14:textId="77777777" w:rsidR="001670ED" w:rsidRPr="001670ED" w:rsidRDefault="001670ED" w:rsidP="005D5722">
      <w:pPr>
        <w:pStyle w:val="ListParagraph"/>
        <w:rPr>
          <w:szCs w:val="24"/>
        </w:rPr>
      </w:pPr>
    </w:p>
    <w:p w14:paraId="4FF3046F" w14:textId="1A0F1097" w:rsidR="001670ED" w:rsidRPr="00377C76" w:rsidDel="00435FBB" w:rsidRDefault="001670ED" w:rsidP="005D5722">
      <w:pPr>
        <w:pStyle w:val="ListParagraph"/>
        <w:numPr>
          <w:ilvl w:val="0"/>
          <w:numId w:val="29"/>
        </w:numPr>
        <w:suppressAutoHyphens/>
        <w:ind w:left="1080"/>
        <w:jc w:val="both"/>
      </w:pPr>
      <w:r w:rsidRPr="001670ED" w:rsidDel="00435FBB">
        <w:rPr>
          <w:b/>
        </w:rPr>
        <w:t> Signal Head.</w:t>
      </w:r>
      <w:r w:rsidRPr="00377C76" w:rsidDel="00435FBB">
        <w:t xml:space="preserve">  Type </w:t>
      </w:r>
      <w:r w:rsidR="008357CE">
        <w:t>I</w:t>
      </w:r>
      <w:r w:rsidRPr="00377C76" w:rsidDel="00435FBB">
        <w:t xml:space="preserve">I AFAD unit shall have a signal head with one set of circular RED and circular YELLOW lenses.  The circular RED shall be placed on top and the circular YELLOW below.  The signal head shall be as specified in 950.15 and shall meet the physical display and operational requirements of conventional traffic signals according to Part IV of the </w:t>
      </w:r>
      <w:proofErr w:type="spellStart"/>
      <w:r w:rsidRPr="00377C76" w:rsidDel="00435FBB">
        <w:t>MdMUTCD</w:t>
      </w:r>
      <w:proofErr w:type="spellEnd"/>
      <w:r w:rsidRPr="00377C76" w:rsidDel="00435FBB">
        <w:t>.  The signal head shall be aluminum or polycarbonate and have two, 12 in. LED indications.  The signal head shall be equipped with a visor which extend beyond the signal head a minimum of 10 in.  All signal housings shall be black or yellow.  The signal head shall have the ability to accommodate a back plate.  The lower signal head shall be mounted at a minimum height of 7 ft measured from the bottom of the YELLOW indication to the road surface.</w:t>
      </w:r>
    </w:p>
    <w:p w14:paraId="38FDFBEE" w14:textId="77777777" w:rsidR="001670ED" w:rsidRPr="00377C76" w:rsidDel="00435FBB" w:rsidRDefault="001670ED" w:rsidP="005D5722">
      <w:pPr>
        <w:pStyle w:val="ListParagraph"/>
        <w:suppressAutoHyphens/>
        <w:ind w:left="1080"/>
        <w:jc w:val="both"/>
      </w:pPr>
    </w:p>
    <w:p w14:paraId="02B698A1" w14:textId="353B1814" w:rsidR="001670ED" w:rsidRPr="00377C76" w:rsidDel="00435FBB" w:rsidRDefault="001670ED" w:rsidP="005D5722">
      <w:pPr>
        <w:pStyle w:val="ListParagraph"/>
        <w:numPr>
          <w:ilvl w:val="0"/>
          <w:numId w:val="29"/>
        </w:numPr>
        <w:suppressAutoHyphens/>
        <w:ind w:left="1080"/>
        <w:jc w:val="both"/>
      </w:pPr>
      <w:r w:rsidRPr="001670ED" w:rsidDel="00435FBB">
        <w:rPr>
          <w:b/>
        </w:rPr>
        <w:t> AFAD Related Sign</w:t>
      </w:r>
      <w:r w:rsidRPr="00377C76" w:rsidDel="00435FBB">
        <w:t xml:space="preserve">.  Type </w:t>
      </w:r>
      <w:r w:rsidR="008357CE">
        <w:t>I</w:t>
      </w:r>
      <w:r w:rsidRPr="00377C76" w:rsidDel="00435FBB">
        <w:t>I AFAD shall be supplemented by stationary 24 in. x 36 in. ‘STOP HERE ON RED’ sign (R10-6 or R10-6a).  The sign shall have a white background with black letters and border, and the sign face shall be reflectorized as specified in 950.03. The sign shall be installed per MD 104.01-17 on the right-hand side in advance of the unit at the point at which drivers are expected to stop when the steady circular RED lens is illuminated.</w:t>
      </w:r>
    </w:p>
    <w:p w14:paraId="67933EF1" w14:textId="77777777" w:rsidR="00866F90" w:rsidRPr="00866F90" w:rsidRDefault="00866F90" w:rsidP="00866F90">
      <w:pPr>
        <w:suppressAutoHyphens/>
        <w:jc w:val="both"/>
      </w:pPr>
    </w:p>
    <w:p w14:paraId="3D77AAB6" w14:textId="2ADD5B07" w:rsidR="00C51C8E" w:rsidRPr="00377C76" w:rsidRDefault="00C51C8E" w:rsidP="008F25B4">
      <w:pPr>
        <w:jc w:val="both"/>
        <w:rPr>
          <w:b/>
        </w:rPr>
      </w:pPr>
      <w:r w:rsidRPr="00377C76">
        <w:rPr>
          <w:b/>
        </w:rPr>
        <w:t>104.</w:t>
      </w:r>
      <w:r w:rsidR="00044FD2" w:rsidRPr="00377C76">
        <w:rPr>
          <w:b/>
        </w:rPr>
        <w:t>22</w:t>
      </w:r>
      <w:r w:rsidRPr="00377C76">
        <w:rPr>
          <w:b/>
        </w:rPr>
        <w:t>.03</w:t>
      </w:r>
      <w:r w:rsidRPr="00377C76">
        <w:rPr>
          <w:b/>
        </w:rPr>
        <w:t> </w:t>
      </w:r>
      <w:r w:rsidRPr="00377C76">
        <w:rPr>
          <w:b/>
        </w:rPr>
        <w:t>CONSTRUCTION</w:t>
      </w:r>
    </w:p>
    <w:p w14:paraId="0EA856CE" w14:textId="77777777" w:rsidR="00BF520C" w:rsidRPr="00377C76" w:rsidRDefault="00BF520C" w:rsidP="008F25B4">
      <w:pPr>
        <w:jc w:val="both"/>
        <w:rPr>
          <w:b/>
        </w:rPr>
      </w:pPr>
    </w:p>
    <w:p w14:paraId="362722E7" w14:textId="735B933B" w:rsidR="00BE7856" w:rsidRPr="00377C76" w:rsidRDefault="00BE7856" w:rsidP="008F25B4">
      <w:pPr>
        <w:suppressAutoHyphens/>
        <w:jc w:val="both"/>
      </w:pPr>
      <w:r w:rsidRPr="00377C76">
        <w:rPr>
          <w:b/>
          <w:bCs/>
        </w:rPr>
        <w:t>104.22.03.01 AFAD.</w:t>
      </w:r>
      <w:r w:rsidRPr="00377C76">
        <w:t xml:space="preserve">  Place the AFAD unit as shown in the Contract Documents or as directed, with all signs and traffic control devices visible to the driver of the initial approaching vehicle.  Install advance warning </w:t>
      </w:r>
      <w:r w:rsidR="003E646F" w:rsidRPr="00377C76">
        <w:t>signs and</w:t>
      </w:r>
      <w:r w:rsidRPr="00377C76">
        <w:t xml:space="preserve"> install cones along the road center line and around the AFAD </w:t>
      </w:r>
      <w:r w:rsidRPr="00377C76">
        <w:lastRenderedPageBreak/>
        <w:t xml:space="preserve">according to the Book of Standards and the Contract Documents. </w:t>
      </w:r>
      <w:bookmarkStart w:id="1" w:name="_Hlk157505133"/>
      <w:r w:rsidRPr="00377C76">
        <w:t xml:space="preserve">Ensure that the AFAD is operational for the duration of the lane closure. </w:t>
      </w:r>
      <w:bookmarkEnd w:id="1"/>
    </w:p>
    <w:p w14:paraId="0428AF20" w14:textId="77777777" w:rsidR="00BF520C" w:rsidRPr="00377C76" w:rsidRDefault="00BF520C" w:rsidP="008F25B4">
      <w:pPr>
        <w:suppressAutoHyphens/>
        <w:jc w:val="both"/>
      </w:pPr>
    </w:p>
    <w:p w14:paraId="0F10D55F" w14:textId="5D64AADA" w:rsidR="00BE7856" w:rsidRPr="00377C76" w:rsidRDefault="00BE7856" w:rsidP="008F25B4">
      <w:pPr>
        <w:suppressAutoHyphens/>
        <w:jc w:val="both"/>
      </w:pPr>
      <w:r w:rsidRPr="00377C76">
        <w:t>The AFAD shall be like new, corrosion resistant, and unaffected by water spray, salt, oil, gasoline, and all other contaminants in the quantities normally found along the edge of the traveled roadway.  Construction, materials, and operation shall be according to NFPA, ULI, and NEC.  When used at night, the AFAD location shall be adequately illuminated.</w:t>
      </w:r>
    </w:p>
    <w:p w14:paraId="7F6A43CC" w14:textId="77777777" w:rsidR="00A65DAF" w:rsidRPr="00377C76" w:rsidRDefault="00A65DAF" w:rsidP="008F25B4">
      <w:pPr>
        <w:suppressAutoHyphens/>
        <w:jc w:val="both"/>
      </w:pPr>
    </w:p>
    <w:p w14:paraId="3108D9CF" w14:textId="7F5B0395" w:rsidR="002B1B32" w:rsidRPr="00377C76" w:rsidRDefault="002B1B32" w:rsidP="008F25B4">
      <w:pPr>
        <w:suppressAutoHyphens/>
        <w:jc w:val="both"/>
        <w:rPr>
          <w:b/>
          <w:bCs/>
        </w:rPr>
      </w:pPr>
      <w:r w:rsidRPr="00377C76">
        <w:rPr>
          <w:b/>
          <w:bCs/>
        </w:rPr>
        <w:t>104.22.03.02 Operation.</w:t>
      </w:r>
    </w:p>
    <w:p w14:paraId="15465B1B" w14:textId="77777777" w:rsidR="00A65DAF" w:rsidRPr="00377C76" w:rsidRDefault="00A65DAF" w:rsidP="008F25B4">
      <w:pPr>
        <w:suppressAutoHyphens/>
        <w:jc w:val="both"/>
        <w:rPr>
          <w:b/>
          <w:bCs/>
        </w:rPr>
      </w:pPr>
    </w:p>
    <w:p w14:paraId="417C4BC1" w14:textId="71DA180B" w:rsidR="00435FBB" w:rsidRDefault="002B1B32" w:rsidP="00435FBB">
      <w:pPr>
        <w:pStyle w:val="ListParagraph"/>
        <w:widowControl w:val="0"/>
        <w:numPr>
          <w:ilvl w:val="0"/>
          <w:numId w:val="32"/>
        </w:numPr>
        <w:suppressAutoHyphens/>
        <w:ind w:left="1080"/>
        <w:jc w:val="both"/>
        <w:rPr>
          <w:b/>
          <w:bCs/>
          <w:szCs w:val="24"/>
        </w:rPr>
      </w:pPr>
      <w:r w:rsidRPr="00377C76">
        <w:rPr>
          <w:b/>
          <w:bCs/>
          <w:szCs w:val="24"/>
        </w:rPr>
        <w:t xml:space="preserve"> Type I </w:t>
      </w:r>
      <w:r w:rsidR="00435FBB" w:rsidRPr="00377C76">
        <w:rPr>
          <w:b/>
          <w:bCs/>
          <w:szCs w:val="24"/>
        </w:rPr>
        <w:t>‘STOP/SLOW’ Sign AFAD.</w:t>
      </w:r>
    </w:p>
    <w:p w14:paraId="5872EFD2" w14:textId="77777777" w:rsidR="00435FBB" w:rsidRPr="00653F2B" w:rsidRDefault="00435FBB" w:rsidP="00435FBB">
      <w:pPr>
        <w:pStyle w:val="ListParagraph"/>
        <w:widowControl w:val="0"/>
        <w:suppressAutoHyphens/>
        <w:ind w:left="1080"/>
        <w:jc w:val="both"/>
        <w:rPr>
          <w:szCs w:val="24"/>
        </w:rPr>
      </w:pPr>
    </w:p>
    <w:p w14:paraId="4C673AC8" w14:textId="77777777" w:rsidR="00435FBB" w:rsidRPr="00377C76" w:rsidRDefault="00435FBB" w:rsidP="00435FBB">
      <w:pPr>
        <w:suppressAutoHyphens/>
        <w:ind w:left="1080"/>
        <w:jc w:val="both"/>
      </w:pPr>
      <w:r w:rsidRPr="00377C76">
        <w:rPr>
          <w:b/>
          <w:bCs/>
        </w:rPr>
        <w:t>SLOW to STOP transition.</w:t>
      </w:r>
      <w:r w:rsidRPr="00377C76">
        <w:t xml:space="preserve">  The red Stop Beacon shall enter a ‘ﬂashing mode’ approximately 2 seconds before transitioning from the SLOW face to the STOP face.  When the AFAD unit displays the STOP face, the red Stop Beacon shall illuminate in steady red, and the gate arm shall begin descent to the down position 2 seconds after the beacon has displayed the solid red light.</w:t>
      </w:r>
    </w:p>
    <w:p w14:paraId="2F46EF49" w14:textId="77777777" w:rsidR="00435FBB" w:rsidRPr="00377C76" w:rsidRDefault="00435FBB" w:rsidP="00435FBB">
      <w:pPr>
        <w:suppressAutoHyphens/>
        <w:ind w:left="1080"/>
        <w:jc w:val="both"/>
      </w:pPr>
    </w:p>
    <w:p w14:paraId="4F569B2F" w14:textId="77777777" w:rsidR="00435FBB" w:rsidRPr="00377C76" w:rsidRDefault="00435FBB" w:rsidP="00435FBB">
      <w:pPr>
        <w:suppressAutoHyphens/>
        <w:ind w:left="1080"/>
        <w:jc w:val="both"/>
      </w:pPr>
      <w:r w:rsidRPr="00377C76">
        <w:rPr>
          <w:b/>
          <w:bCs/>
        </w:rPr>
        <w:t>STOP TO SLOW transition.</w:t>
      </w:r>
      <w:r w:rsidRPr="00377C76">
        <w:t xml:space="preserve">  The gate arm shall begin to ascend to the upright position as the face changes from STOP to SLOW and the red stop light shall cease to illuminate.  The yellow beacon(s) shall enter flashing mode.</w:t>
      </w:r>
    </w:p>
    <w:p w14:paraId="32E4AEEE" w14:textId="2994D031" w:rsidR="002B1B32" w:rsidRPr="00377C76" w:rsidRDefault="002B1B32" w:rsidP="005D5722">
      <w:pPr>
        <w:pStyle w:val="ListParagraph"/>
        <w:widowControl w:val="0"/>
        <w:suppressAutoHyphens/>
        <w:ind w:left="1080"/>
        <w:jc w:val="both"/>
      </w:pPr>
    </w:p>
    <w:p w14:paraId="29D6978B" w14:textId="77777777" w:rsidR="00435FBB" w:rsidRPr="00377C76" w:rsidRDefault="002B1B32" w:rsidP="00435FBB">
      <w:pPr>
        <w:pStyle w:val="ListParagraph"/>
        <w:widowControl w:val="0"/>
        <w:numPr>
          <w:ilvl w:val="0"/>
          <w:numId w:val="32"/>
        </w:numPr>
        <w:suppressAutoHyphens/>
        <w:ind w:left="1080"/>
        <w:jc w:val="both"/>
        <w:rPr>
          <w:b/>
          <w:bCs/>
          <w:szCs w:val="24"/>
        </w:rPr>
      </w:pPr>
      <w:r w:rsidRPr="00377C76">
        <w:rPr>
          <w:b/>
          <w:bCs/>
          <w:szCs w:val="24"/>
        </w:rPr>
        <w:t xml:space="preserve"> Type II </w:t>
      </w:r>
      <w:r w:rsidR="00435FBB" w:rsidRPr="00377C76">
        <w:rPr>
          <w:b/>
          <w:bCs/>
          <w:szCs w:val="24"/>
        </w:rPr>
        <w:t>‘RED/YELLOW’ Lens AFAD.</w:t>
      </w:r>
    </w:p>
    <w:p w14:paraId="28807242" w14:textId="77777777" w:rsidR="00435FBB" w:rsidRPr="00377C76" w:rsidRDefault="00435FBB" w:rsidP="00435FBB">
      <w:pPr>
        <w:pStyle w:val="ListParagraph"/>
        <w:widowControl w:val="0"/>
        <w:suppressAutoHyphens/>
        <w:ind w:left="1080"/>
        <w:jc w:val="both"/>
        <w:rPr>
          <w:b/>
          <w:bCs/>
          <w:szCs w:val="24"/>
        </w:rPr>
      </w:pPr>
    </w:p>
    <w:p w14:paraId="62AC21BF" w14:textId="77777777" w:rsidR="00435FBB" w:rsidRDefault="00435FBB" w:rsidP="00435FBB">
      <w:pPr>
        <w:ind w:left="1080"/>
        <w:jc w:val="both"/>
      </w:pPr>
      <w:r w:rsidRPr="00377C76">
        <w:rPr>
          <w:b/>
          <w:bCs/>
        </w:rPr>
        <w:t>To stop road users</w:t>
      </w:r>
      <w:r w:rsidRPr="00377C76">
        <w:t>.  The AFAD shall display a steadily illuminated circular RED lens and with the gate arm in the down position.</w:t>
      </w:r>
    </w:p>
    <w:p w14:paraId="00977914" w14:textId="77777777" w:rsidR="00435FBB" w:rsidRPr="00377C76" w:rsidRDefault="00435FBB" w:rsidP="00435FBB">
      <w:pPr>
        <w:ind w:left="1080"/>
        <w:jc w:val="both"/>
      </w:pPr>
    </w:p>
    <w:p w14:paraId="4E0C9BD4" w14:textId="77777777" w:rsidR="00435FBB" w:rsidRPr="00377C76" w:rsidRDefault="00435FBB" w:rsidP="00435FBB">
      <w:pPr>
        <w:ind w:left="1080"/>
        <w:jc w:val="both"/>
      </w:pPr>
      <w:r w:rsidRPr="00377C76">
        <w:t xml:space="preserve">To transition to circular RED, the flashing circular YELLOW lens shall </w:t>
      </w:r>
      <w:proofErr w:type="gramStart"/>
      <w:r w:rsidRPr="00377C76">
        <w:t>enter into</w:t>
      </w:r>
      <w:proofErr w:type="gramEnd"/>
      <w:r w:rsidRPr="00377C76">
        <w:t xml:space="preserve"> 3 seconds to 5 seconds steady circular YELLOW illumination phase prior to transitioning to the steadily illuminated circular RED condition.  The gate arm shall begin its descent 3 seconds to 5 seconds after the circular RED lens is illuminated. </w:t>
      </w:r>
    </w:p>
    <w:p w14:paraId="54C2EA42" w14:textId="77777777" w:rsidR="00435FBB" w:rsidRPr="00377C76" w:rsidRDefault="00435FBB" w:rsidP="00435FBB">
      <w:pPr>
        <w:ind w:left="1080"/>
        <w:jc w:val="both"/>
      </w:pPr>
    </w:p>
    <w:p w14:paraId="54A1CDE7" w14:textId="77777777" w:rsidR="00435FBB" w:rsidRDefault="00435FBB" w:rsidP="00435FBB">
      <w:pPr>
        <w:ind w:left="1080"/>
        <w:jc w:val="both"/>
      </w:pPr>
      <w:r w:rsidRPr="00377C76">
        <w:rPr>
          <w:b/>
          <w:bCs/>
        </w:rPr>
        <w:t>To permit road users to proceed</w:t>
      </w:r>
      <w:r w:rsidRPr="00377C76">
        <w:t xml:space="preserve">.  The AFAD shall display a flashing circular YELLOW </w:t>
      </w:r>
      <w:proofErr w:type="gramStart"/>
      <w:r w:rsidRPr="00377C76">
        <w:t>lens</w:t>
      </w:r>
      <w:proofErr w:type="gramEnd"/>
      <w:r w:rsidRPr="00377C76">
        <w:t xml:space="preserve"> and the gate arm shall be in the upright position. </w:t>
      </w:r>
    </w:p>
    <w:p w14:paraId="5E64EE48" w14:textId="77777777" w:rsidR="00435FBB" w:rsidRPr="00377C76" w:rsidRDefault="00435FBB" w:rsidP="00435FBB">
      <w:pPr>
        <w:ind w:left="1080"/>
        <w:jc w:val="both"/>
      </w:pPr>
    </w:p>
    <w:p w14:paraId="19F29229" w14:textId="7924B8EC" w:rsidR="00D54086" w:rsidRDefault="00435FBB" w:rsidP="005D5722">
      <w:pPr>
        <w:pStyle w:val="ListParagraph"/>
        <w:widowControl w:val="0"/>
        <w:suppressAutoHyphens/>
        <w:ind w:left="1080"/>
        <w:jc w:val="both"/>
        <w:rPr>
          <w:b/>
          <w:bCs/>
          <w:szCs w:val="24"/>
        </w:rPr>
      </w:pPr>
      <w:r w:rsidRPr="00377C76">
        <w:t>To transition to circular YELLOW condition, the gate arm shall begin its ascent to an upright position simultaneously with the start of the illumination of the flashing circular YELLOW lens</w:t>
      </w:r>
      <w:r w:rsidR="00D54086">
        <w:t>.</w:t>
      </w:r>
    </w:p>
    <w:p w14:paraId="087186B1" w14:textId="77777777" w:rsidR="00A65DAF" w:rsidRPr="00377C76" w:rsidRDefault="00A65DAF" w:rsidP="008F25B4">
      <w:pPr>
        <w:suppressAutoHyphens/>
        <w:ind w:left="1080"/>
        <w:jc w:val="both"/>
      </w:pPr>
    </w:p>
    <w:p w14:paraId="1D4F58CD" w14:textId="3575E74D" w:rsidR="001459BA" w:rsidRPr="00377C76" w:rsidRDefault="001459BA" w:rsidP="008F25B4">
      <w:pPr>
        <w:suppressAutoHyphens/>
        <w:jc w:val="both"/>
      </w:pPr>
      <w:r w:rsidRPr="00377C76">
        <w:rPr>
          <w:b/>
          <w:bCs/>
        </w:rPr>
        <w:t>104.22.03.03 Flaggers.</w:t>
      </w:r>
      <w:r w:rsidRPr="00377C76">
        <w:t xml:space="preserve">  Provide certified flaggers on-site and use one of the following methods to operate the AFAD(s):</w:t>
      </w:r>
    </w:p>
    <w:p w14:paraId="79428737" w14:textId="77777777" w:rsidR="00E41017" w:rsidRPr="00377C76" w:rsidRDefault="00E41017" w:rsidP="008F25B4">
      <w:pPr>
        <w:suppressAutoHyphens/>
        <w:jc w:val="both"/>
      </w:pPr>
    </w:p>
    <w:p w14:paraId="2D8CF6E3" w14:textId="1309EE1E" w:rsidR="001459BA" w:rsidRPr="00377C76" w:rsidRDefault="00050756" w:rsidP="00050756">
      <w:pPr>
        <w:pStyle w:val="ListParagraph"/>
        <w:numPr>
          <w:ilvl w:val="0"/>
          <w:numId w:val="34"/>
        </w:numPr>
        <w:suppressAutoHyphens/>
        <w:ind w:left="1080"/>
        <w:jc w:val="both"/>
        <w:rPr>
          <w:szCs w:val="24"/>
        </w:rPr>
      </w:pPr>
      <w:r>
        <w:rPr>
          <w:szCs w:val="24"/>
        </w:rPr>
        <w:t> </w:t>
      </w:r>
      <w:r w:rsidR="001459BA" w:rsidRPr="00377C76">
        <w:rPr>
          <w:szCs w:val="24"/>
        </w:rPr>
        <w:t>Method 1 – Place an AFAD at each end of the work area.</w:t>
      </w:r>
    </w:p>
    <w:p w14:paraId="3780B8F1" w14:textId="77777777" w:rsidR="00E41017" w:rsidRPr="00377C76" w:rsidRDefault="00E41017" w:rsidP="00050756">
      <w:pPr>
        <w:pStyle w:val="ListParagraph"/>
        <w:suppressAutoHyphens/>
        <w:ind w:left="1080"/>
        <w:jc w:val="both"/>
        <w:rPr>
          <w:szCs w:val="24"/>
        </w:rPr>
      </w:pPr>
    </w:p>
    <w:p w14:paraId="4D840359" w14:textId="7F00BA6E" w:rsidR="001459BA" w:rsidRPr="00377C76" w:rsidRDefault="00050756" w:rsidP="00050756">
      <w:pPr>
        <w:pStyle w:val="ListParagraph"/>
        <w:numPr>
          <w:ilvl w:val="0"/>
          <w:numId w:val="34"/>
        </w:numPr>
        <w:suppressAutoHyphens/>
        <w:ind w:left="1080"/>
        <w:jc w:val="both"/>
        <w:rPr>
          <w:szCs w:val="24"/>
        </w:rPr>
      </w:pPr>
      <w:r>
        <w:rPr>
          <w:szCs w:val="24"/>
        </w:rPr>
        <w:t> </w:t>
      </w:r>
      <w:r w:rsidR="001459BA" w:rsidRPr="00377C76">
        <w:rPr>
          <w:szCs w:val="24"/>
        </w:rPr>
        <w:t>Method 2 – Place an AFAD at one end and place a flagger at the opposite end.</w:t>
      </w:r>
    </w:p>
    <w:p w14:paraId="6D78392D" w14:textId="77777777" w:rsidR="00E41017" w:rsidRPr="00377C76" w:rsidRDefault="00E41017" w:rsidP="00E41017">
      <w:pPr>
        <w:pStyle w:val="ListParagraph"/>
        <w:rPr>
          <w:szCs w:val="24"/>
        </w:rPr>
      </w:pPr>
    </w:p>
    <w:p w14:paraId="4EED310A" w14:textId="2C2F838F" w:rsidR="001459BA" w:rsidRPr="00377C76" w:rsidRDefault="001459BA" w:rsidP="008F25B4">
      <w:pPr>
        <w:suppressAutoHyphens/>
        <w:jc w:val="both"/>
      </w:pPr>
      <w:r w:rsidRPr="00377C76">
        <w:lastRenderedPageBreak/>
        <w:t>The flagger operating the AFAD shall be able to view the device and the approaching traffic during the operation.</w:t>
      </w:r>
    </w:p>
    <w:p w14:paraId="03A54709" w14:textId="77777777" w:rsidR="00E41017" w:rsidRPr="00377C76" w:rsidRDefault="00E41017" w:rsidP="008F25B4">
      <w:pPr>
        <w:suppressAutoHyphens/>
        <w:jc w:val="both"/>
      </w:pPr>
    </w:p>
    <w:p w14:paraId="7CF89AC8" w14:textId="51068C86" w:rsidR="0069279E" w:rsidRPr="00377C76" w:rsidRDefault="0069279E" w:rsidP="008F25B4">
      <w:pPr>
        <w:jc w:val="both"/>
        <w:rPr>
          <w:b/>
        </w:rPr>
      </w:pPr>
      <w:r w:rsidRPr="00377C76">
        <w:rPr>
          <w:b/>
        </w:rPr>
        <w:t xml:space="preserve">104.22.03.04 Cones.  </w:t>
      </w:r>
      <w:r w:rsidRPr="00377C76">
        <w:rPr>
          <w:bCs/>
        </w:rPr>
        <w:t xml:space="preserve">Install cones according to the MdMUTCD, </w:t>
      </w:r>
      <w:r w:rsidRPr="00377C76">
        <w:t>the Book of Standards, the Contract Documents</w:t>
      </w:r>
      <w:r w:rsidRPr="00377C76">
        <w:rPr>
          <w:bCs/>
        </w:rPr>
        <w:t>, and the following:</w:t>
      </w:r>
      <w:r w:rsidRPr="00377C76">
        <w:rPr>
          <w:b/>
        </w:rPr>
        <w:t xml:space="preserve"> </w:t>
      </w:r>
    </w:p>
    <w:p w14:paraId="0C167FAD" w14:textId="77777777" w:rsidR="00E41017" w:rsidRPr="00377C76" w:rsidRDefault="00E41017" w:rsidP="008F25B4">
      <w:pPr>
        <w:jc w:val="both"/>
        <w:rPr>
          <w:b/>
        </w:rPr>
      </w:pPr>
    </w:p>
    <w:p w14:paraId="678E61E9" w14:textId="3FE7DCCA" w:rsidR="0069279E" w:rsidRPr="00377C76" w:rsidRDefault="0069279E" w:rsidP="008F25B4">
      <w:pPr>
        <w:pStyle w:val="ListParagraph"/>
        <w:numPr>
          <w:ilvl w:val="0"/>
          <w:numId w:val="33"/>
        </w:numPr>
        <w:ind w:left="1080"/>
        <w:contextualSpacing/>
        <w:jc w:val="both"/>
        <w:rPr>
          <w:szCs w:val="24"/>
        </w:rPr>
      </w:pPr>
      <w:r w:rsidRPr="00377C76">
        <w:rPr>
          <w:b/>
          <w:bCs/>
          <w:szCs w:val="24"/>
        </w:rPr>
        <w:t> </w:t>
      </w:r>
      <w:r w:rsidRPr="00377C76">
        <w:rPr>
          <w:szCs w:val="24"/>
        </w:rPr>
        <w:t>Install a minimum of 11 cones spaced at 20 ft maximum along the center line on the approach to the AFAD.</w:t>
      </w:r>
    </w:p>
    <w:p w14:paraId="1819C8B5" w14:textId="77777777" w:rsidR="00E41017" w:rsidRPr="00377C76" w:rsidRDefault="00E41017" w:rsidP="00E41017">
      <w:pPr>
        <w:pStyle w:val="ListParagraph"/>
        <w:ind w:left="1080"/>
        <w:contextualSpacing/>
        <w:jc w:val="both"/>
        <w:rPr>
          <w:szCs w:val="24"/>
        </w:rPr>
      </w:pPr>
    </w:p>
    <w:p w14:paraId="251BCFCD" w14:textId="7270565C" w:rsidR="0069279E" w:rsidRPr="00377C76" w:rsidRDefault="0069279E" w:rsidP="008F25B4">
      <w:pPr>
        <w:pStyle w:val="ListParagraph"/>
        <w:numPr>
          <w:ilvl w:val="0"/>
          <w:numId w:val="33"/>
        </w:numPr>
        <w:ind w:left="1080"/>
        <w:jc w:val="both"/>
        <w:rPr>
          <w:szCs w:val="24"/>
        </w:rPr>
      </w:pPr>
      <w:r w:rsidRPr="00377C76">
        <w:rPr>
          <w:b/>
          <w:bCs/>
          <w:szCs w:val="24"/>
        </w:rPr>
        <w:t> </w:t>
      </w:r>
      <w:r w:rsidRPr="00377C76">
        <w:rPr>
          <w:szCs w:val="24"/>
        </w:rPr>
        <w:t>Use a minimum of 7 cones to form the shoulder taper to delineate the AFAD.</w:t>
      </w:r>
    </w:p>
    <w:p w14:paraId="399A4A6A" w14:textId="77777777" w:rsidR="00E41017" w:rsidRPr="00377C76" w:rsidRDefault="00E41017" w:rsidP="00E41017">
      <w:pPr>
        <w:pStyle w:val="ListParagraph"/>
        <w:rPr>
          <w:szCs w:val="24"/>
        </w:rPr>
      </w:pPr>
    </w:p>
    <w:p w14:paraId="0483E868" w14:textId="5A0E3C94" w:rsidR="00C51C8E" w:rsidRPr="00377C76" w:rsidRDefault="00C51C8E" w:rsidP="00E41017">
      <w:pPr>
        <w:jc w:val="both"/>
        <w:rPr>
          <w:b/>
        </w:rPr>
      </w:pPr>
      <w:r w:rsidRPr="00377C76">
        <w:rPr>
          <w:b/>
        </w:rPr>
        <w:t>104.</w:t>
      </w:r>
      <w:r w:rsidR="00044FD2" w:rsidRPr="00377C76">
        <w:rPr>
          <w:b/>
        </w:rPr>
        <w:t>22</w:t>
      </w:r>
      <w:r w:rsidRPr="00377C76">
        <w:rPr>
          <w:b/>
        </w:rPr>
        <w:t>.04</w:t>
      </w:r>
      <w:r w:rsidRPr="00377C76">
        <w:rPr>
          <w:b/>
        </w:rPr>
        <w:t> </w:t>
      </w:r>
      <w:r w:rsidRPr="00377C76">
        <w:rPr>
          <w:b/>
        </w:rPr>
        <w:t>MEASUREMENT AND PAYMENT</w:t>
      </w:r>
    </w:p>
    <w:p w14:paraId="4E2BB33F" w14:textId="77777777" w:rsidR="00E41017" w:rsidRPr="00377C76" w:rsidRDefault="00E41017" w:rsidP="00E41017">
      <w:pPr>
        <w:jc w:val="both"/>
        <w:rPr>
          <w:b/>
        </w:rPr>
      </w:pPr>
    </w:p>
    <w:p w14:paraId="24D07F0C" w14:textId="73F24CA2" w:rsidR="00AA280E" w:rsidRPr="00377C76" w:rsidRDefault="00AA280E" w:rsidP="00E41017">
      <w:pPr>
        <w:jc w:val="both"/>
      </w:pPr>
      <w:r w:rsidRPr="00377C76">
        <w:rPr>
          <w:b/>
          <w:bCs/>
        </w:rPr>
        <w:t>104.22.04.01</w:t>
      </w:r>
      <w:r w:rsidRPr="00377C76">
        <w:t> Automated Flagger Assistance Device will be measured and paid for at the Contract price per unit day per each Automated Flagger Assistance Device.  A unit day will consist of any approved usage within a work shift, regardless of start time or whether the shift runs into another calendar day.  Each Automated Flagger Assistance Device will be paid for only once per unit day, regardless of how many times it may be relocated.  When an Automated Flagger Assistance Device is used for part of a day, it will be measured and paid for as a unit day.  The payment will be full compensation for the Automated Flagger Assistance Device, and for all material, labor, equipment, tools, and incidentals necessary to setup and operate the Automated Flagger Assistance Device at the site as required and at any relocated site as specified or as directed.</w:t>
      </w:r>
      <w:r w:rsidR="4BEC686A" w:rsidRPr="00377C76">
        <w:t xml:space="preserve"> When operations require continuous </w:t>
      </w:r>
      <w:proofErr w:type="gramStart"/>
      <w:r w:rsidR="4BEC686A" w:rsidRPr="00377C76">
        <w:t>24</w:t>
      </w:r>
      <w:r w:rsidR="00CD5F34">
        <w:t> </w:t>
      </w:r>
      <w:r w:rsidR="4BEC686A" w:rsidRPr="00377C76">
        <w:t>hour</w:t>
      </w:r>
      <w:proofErr w:type="gramEnd"/>
      <w:r w:rsidR="4BEC686A" w:rsidRPr="00377C76">
        <w:t xml:space="preserve"> use of an automated flagger assistance device, the unit day will be measured as 24</w:t>
      </w:r>
      <w:r w:rsidR="00CD5F34">
        <w:t> </w:t>
      </w:r>
      <w:r w:rsidR="4BEC686A" w:rsidRPr="00377C76">
        <w:t>hour periods from start to finish.</w:t>
      </w:r>
    </w:p>
    <w:p w14:paraId="1DA049C1" w14:textId="77777777" w:rsidR="00E41017" w:rsidRPr="00377C76" w:rsidRDefault="00E41017" w:rsidP="00E41017">
      <w:pPr>
        <w:jc w:val="both"/>
      </w:pPr>
    </w:p>
    <w:p w14:paraId="31A9E4E6" w14:textId="27439E07" w:rsidR="00AA280E" w:rsidRPr="00377C76" w:rsidRDefault="00AA280E" w:rsidP="00E41017">
      <w:pPr>
        <w:jc w:val="both"/>
      </w:pPr>
      <w:r w:rsidRPr="00377C76">
        <w:rPr>
          <w:b/>
          <w:bCs/>
        </w:rPr>
        <w:t>104.22.04.02</w:t>
      </w:r>
      <w:r w:rsidR="00E41017" w:rsidRPr="00377C76">
        <w:t> </w:t>
      </w:r>
      <w:r w:rsidRPr="00377C76">
        <w:t>Certified flaggers to operate the Automated Flagger Assistance Device will be measured and paid for at the Contract unit price per hour as specified in 104.15.04.</w:t>
      </w:r>
    </w:p>
    <w:p w14:paraId="395ED508" w14:textId="77777777" w:rsidR="00E41017" w:rsidRPr="00377C76" w:rsidRDefault="00E41017" w:rsidP="00E41017">
      <w:pPr>
        <w:jc w:val="both"/>
      </w:pPr>
    </w:p>
    <w:p w14:paraId="094F6243" w14:textId="27E2AC07" w:rsidR="00AA280E" w:rsidRPr="00377C76" w:rsidRDefault="00AA280E" w:rsidP="00E41017">
      <w:pPr>
        <w:jc w:val="both"/>
      </w:pPr>
      <w:r w:rsidRPr="00377C76">
        <w:rPr>
          <w:b/>
          <w:bCs/>
        </w:rPr>
        <w:t>104.22.04.03</w:t>
      </w:r>
      <w:r w:rsidR="00E41017" w:rsidRPr="00377C76">
        <w:t> </w:t>
      </w:r>
      <w:r w:rsidRPr="00377C76">
        <w:t>Cones to delineate the center line in the approach to the Automated Flagger Assistance Device and form the taper in front of the Automated Flagger Assistance Device will not be measured but the cost will be incidental to the Contract unit price for Automated Flagger Assistance Device.</w:t>
      </w:r>
    </w:p>
    <w:p w14:paraId="1703E2B3" w14:textId="77777777" w:rsidR="00E41017" w:rsidRPr="00377C76" w:rsidRDefault="00E41017" w:rsidP="00E41017">
      <w:pPr>
        <w:jc w:val="both"/>
      </w:pPr>
    </w:p>
    <w:p w14:paraId="7B3086E0" w14:textId="33217C03" w:rsidR="00C51C8E" w:rsidRPr="00377C76" w:rsidRDefault="00AA280E" w:rsidP="00E41017">
      <w:pPr>
        <w:jc w:val="both"/>
      </w:pPr>
      <w:r w:rsidRPr="00377C76">
        <w:rPr>
          <w:b/>
          <w:bCs/>
        </w:rPr>
        <w:t>104.22.04.04</w:t>
      </w:r>
      <w:r w:rsidR="00E41017" w:rsidRPr="00377C76">
        <w:t> </w:t>
      </w:r>
      <w:r w:rsidRPr="00377C76">
        <w:t xml:space="preserve">Automated Flagger Assistance Device related signs (R 1-7, R1-8, R10-6, R10-6a) will not be measured but the cost will be incidental to the Contract unit price for Automated Flagger Assistance Device. </w:t>
      </w:r>
    </w:p>
    <w:sectPr w:rsidR="00C51C8E" w:rsidRPr="00377C76" w:rsidSect="009F665F">
      <w:headerReference w:type="even" r:id="rId14"/>
      <w:headerReference w:type="default" r:id="rId15"/>
      <w:footerReference w:type="even" r:id="rId16"/>
      <w:footerReference w:type="default" r:id="rId17"/>
      <w:type w:val="continuous"/>
      <w:pgSz w:w="12240" w:h="15840" w:code="1"/>
      <w:pgMar w:top="72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8EE95" w14:textId="77777777" w:rsidR="00B15665" w:rsidRDefault="00B15665">
      <w:r>
        <w:separator/>
      </w:r>
    </w:p>
  </w:endnote>
  <w:endnote w:type="continuationSeparator" w:id="0">
    <w:p w14:paraId="680632D2" w14:textId="77777777" w:rsidR="00B15665" w:rsidRDefault="00B15665">
      <w:r>
        <w:continuationSeparator/>
      </w:r>
    </w:p>
  </w:endnote>
  <w:endnote w:type="continuationNotice" w:id="1">
    <w:p w14:paraId="1EBF7166" w14:textId="77777777" w:rsidR="00B15665" w:rsidRDefault="00B15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B230" w14:textId="77777777" w:rsidR="001B691C" w:rsidRDefault="00423F12">
    <w:pPr>
      <w:pStyle w:val="Footer"/>
      <w:framePr w:wrap="auto" w:vAnchor="text" w:hAnchor="margin" w:xAlign="center" w:y="1"/>
      <w:rPr>
        <w:rStyle w:val="PageNumber"/>
      </w:rPr>
    </w:pPr>
    <w:r>
      <w:rPr>
        <w:rStyle w:val="PageNumber"/>
      </w:rPr>
      <w:fldChar w:fldCharType="begin"/>
    </w:r>
    <w:r w:rsidR="001B691C">
      <w:rPr>
        <w:rStyle w:val="PageNumber"/>
      </w:rPr>
      <w:instrText xml:space="preserve">PAGE  </w:instrText>
    </w:r>
    <w:r>
      <w:rPr>
        <w:rStyle w:val="PageNumber"/>
      </w:rPr>
      <w:fldChar w:fldCharType="end"/>
    </w:r>
  </w:p>
  <w:p w14:paraId="7ACBA324" w14:textId="77777777" w:rsidR="001B691C" w:rsidRDefault="001B6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1440563901"/>
      <w:placeholder>
        <w:docPart w:val="4C7B2058E0FD4097BC0F90E3BD976E43"/>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296C52D6-1098-44BE-A646-A17F11A3A65A}"/>
      <w:date w:fullDate="2025-01-15T00:00:00Z">
        <w:dateFormat w:val="MM/dd/yyyy"/>
        <w:lid w:val="en-US"/>
        <w:storeMappedDataAs w:val="dateTime"/>
        <w:calendar w:val="gregorian"/>
      </w:date>
    </w:sdtPr>
    <w:sdtEndPr/>
    <w:sdtContent>
      <w:p w14:paraId="4A281EEB" w14:textId="380191C1" w:rsidR="008D2FCD" w:rsidRPr="003D6B24" w:rsidRDefault="005272CB" w:rsidP="003D6B24">
        <w:pPr>
          <w:pStyle w:val="Footer"/>
          <w:jc w:val="right"/>
        </w:pPr>
        <w: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05ED4" w14:textId="77777777" w:rsidR="00B15665" w:rsidRDefault="00B15665">
      <w:r>
        <w:separator/>
      </w:r>
    </w:p>
  </w:footnote>
  <w:footnote w:type="continuationSeparator" w:id="0">
    <w:p w14:paraId="1A89E8C4" w14:textId="77777777" w:rsidR="00B15665" w:rsidRDefault="00B15665">
      <w:r>
        <w:continuationSeparator/>
      </w:r>
    </w:p>
  </w:footnote>
  <w:footnote w:type="continuationNotice" w:id="1">
    <w:p w14:paraId="776B2E37" w14:textId="77777777" w:rsidR="00B15665" w:rsidRDefault="00B156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4B67" w14:textId="16A418E7" w:rsidR="00900EE3" w:rsidRDefault="005272CB">
    <w:pPr>
      <w:pStyle w:val="Header"/>
    </w:pPr>
    <w:r>
      <w:rPr>
        <w:noProof/>
      </w:rPr>
      <w:pict w14:anchorId="4DF275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395.9pt;height:263.9pt;rotation:315;z-index:-251658752;mso-position-horizontal:center;mso-position-horizontal-relative:margin;mso-position-vertical:center;mso-position-vertical-relative:margin" o:allowincell="f" fillcolor="red" stroked="f">
          <v:fill opacity=".5"/>
          <v:textpath style="font-family:&quot;Times New Roman&quot;;font-size:1pt" string="DI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DE6BD" w14:textId="305C1BE7" w:rsidR="00952D61" w:rsidRDefault="00952D61" w:rsidP="00952D61">
    <w:pPr>
      <w:pStyle w:val="Header"/>
      <w:tabs>
        <w:tab w:val="clear" w:pos="4320"/>
        <w:tab w:val="clear" w:pos="8640"/>
        <w:tab w:val="right" w:pos="9360"/>
      </w:tabs>
      <w:rPr>
        <w:b/>
      </w:rPr>
    </w:pPr>
    <w:r>
      <w:rPr>
        <w:noProof/>
        <w:lang w:eastAsia="ja-JP"/>
      </w:rPr>
      <w:drawing>
        <wp:inline distT="0" distB="0" distL="0" distR="0" wp14:anchorId="3F43E345" wp14:editId="2A72AE80">
          <wp:extent cx="2914650" cy="430414"/>
          <wp:effectExtent l="0" t="0" r="0" b="8255"/>
          <wp:docPr id="349475269" name="Picture 349475269"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4AA9A405" w14:textId="67193584" w:rsidR="00952D61" w:rsidRDefault="005272CB" w:rsidP="00952D61">
    <w:pPr>
      <w:pStyle w:val="Header"/>
      <w:tabs>
        <w:tab w:val="clear" w:pos="4320"/>
        <w:tab w:val="clear" w:pos="8640"/>
        <w:tab w:val="right" w:pos="9360"/>
      </w:tabs>
    </w:pPr>
    <w:sdt>
      <w:sdtPr>
        <w:rPr>
          <w:rFonts w:ascii="Times New Roman Bold" w:hAnsi="Times New Roman Bold"/>
          <w:b/>
          <w:caps/>
        </w:rPr>
        <w:alias w:val="Spec Type"/>
        <w:tag w:val="Spec_x0020_Type"/>
        <w:id w:val="-70585323"/>
        <w:placeholder>
          <w:docPart w:val="C379890CB4DB45C8896D7BD5FEBC73FE"/>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c2595bd6-cd65-4a95-bec3-960cf03c52b2' " w:xpath="/ns0:properties[1]/documentManagement[1]/ns4:Spec_x0020_Type[1]" w:storeItemID="{296C52D6-1098-44BE-A646-A17F11A3A65A}"/>
        <w:dropDownList w:lastValue="Special Provisions Insert">
          <w:listItem w:value="[Spec Type]"/>
        </w:dropDownList>
      </w:sdtPr>
      <w:sdtEndPr/>
      <w:sdtContent>
        <w:r w:rsidR="007E0401">
          <w:rPr>
            <w:rFonts w:ascii="Times New Roman Bold" w:hAnsi="Times New Roman Bold"/>
            <w:b/>
            <w:caps/>
          </w:rPr>
          <w:t>Special Provisions Insert</w:t>
        </w:r>
      </w:sdtContent>
    </w:sdt>
    <w:r w:rsidR="00952D61">
      <w:tab/>
      <w:t xml:space="preserve">CONTRACT NO. </w:t>
    </w:r>
    <w:sdt>
      <w:sdtPr>
        <w:alias w:val="Contract Number"/>
        <w:tag w:val="Contract_x0020_Number"/>
        <w:id w:val="-674186123"/>
        <w:placeholder>
          <w:docPart w:val="C152C71E822A4C198C414BFCE08A1F0B"/>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296C52D6-1098-44BE-A646-A17F11A3A65A}"/>
        <w:text/>
      </w:sdtPr>
      <w:sdtEndPr/>
      <w:sdtContent>
        <w:r w:rsidR="00952D61" w:rsidRPr="002B27D7">
          <w:rPr>
            <w:rStyle w:val="PlaceholderText"/>
          </w:rPr>
          <w:t>[Contract Number]</w:t>
        </w:r>
      </w:sdtContent>
    </w:sdt>
  </w:p>
  <w:p w14:paraId="690638F8" w14:textId="1608F26D" w:rsidR="00952D61" w:rsidRDefault="005272CB" w:rsidP="00952D61">
    <w:pPr>
      <w:tabs>
        <w:tab w:val="right" w:pos="9360"/>
      </w:tabs>
      <w:spacing w:line="240" w:lineRule="exact"/>
    </w:pPr>
    <w:sdt>
      <w:sdtPr>
        <w:rPr>
          <w:caps/>
        </w:rPr>
        <w:alias w:val="Title"/>
        <w:tag w:val=""/>
        <w:id w:val="1095135773"/>
        <w:placeholder>
          <w:docPart w:val="1782E42622154CB5BFDEDA4C8FFCDE3B"/>
        </w:placeholder>
        <w:dataBinding w:prefixMappings="xmlns:ns0='http://purl.org/dc/elements/1.1/' xmlns:ns1='http://schemas.openxmlformats.org/package/2006/metadata/core-properties' " w:xpath="/ns1:coreProperties[1]/ns0:title[1]" w:storeItemID="{6C3C8BC8-F283-45AE-878A-BAB7291924A1}"/>
        <w:text/>
      </w:sdtPr>
      <w:sdtEndPr/>
      <w:sdtContent>
        <w:r w:rsidR="00807785">
          <w:rPr>
            <w:caps/>
          </w:rPr>
          <w:t>104.22 — Automated Flagger Assistance Device (AFAD)</w:t>
        </w:r>
      </w:sdtContent>
    </w:sdt>
    <w:r w:rsidR="00952D61">
      <w:rPr>
        <w:color w:val="000000"/>
      </w:rPr>
      <w:tab/>
    </w:r>
    <w:r w:rsidR="00952D61">
      <w:rPr>
        <w:rStyle w:val="PageNumber"/>
      </w:rPr>
      <w:fldChar w:fldCharType="begin"/>
    </w:r>
    <w:r w:rsidR="00952D61">
      <w:rPr>
        <w:rStyle w:val="PageNumber"/>
      </w:rPr>
      <w:instrText xml:space="preserve"> PAGE </w:instrText>
    </w:r>
    <w:r w:rsidR="00952D61">
      <w:rPr>
        <w:rStyle w:val="PageNumber"/>
      </w:rPr>
      <w:fldChar w:fldCharType="separate"/>
    </w:r>
    <w:r w:rsidR="00C12644">
      <w:rPr>
        <w:rStyle w:val="PageNumber"/>
        <w:noProof/>
      </w:rPr>
      <w:t>5</w:t>
    </w:r>
    <w:r w:rsidR="00952D61">
      <w:rPr>
        <w:rStyle w:val="PageNumber"/>
      </w:rPr>
      <w:fldChar w:fldCharType="end"/>
    </w:r>
    <w:r w:rsidR="00952D61">
      <w:rPr>
        <w:rStyle w:val="PageNumber"/>
      </w:rPr>
      <w:t xml:space="preserve"> of </w:t>
    </w:r>
    <w:r w:rsidR="00C12644">
      <w:rPr>
        <w:noProof/>
      </w:rPr>
      <w:fldChar w:fldCharType="begin"/>
    </w:r>
    <w:r w:rsidR="00C12644">
      <w:rPr>
        <w:noProof/>
      </w:rPr>
      <w:instrText>NUMPAGES  \* Arabic  \* MERGEFORMAT</w:instrText>
    </w:r>
    <w:r w:rsidR="00C12644">
      <w:rPr>
        <w:noProof/>
      </w:rPr>
      <w:fldChar w:fldCharType="separate"/>
    </w:r>
    <w:r w:rsidR="00C12644">
      <w:rPr>
        <w:noProof/>
      </w:rPr>
      <w:t>5</w:t>
    </w:r>
    <w:r w:rsidR="00C12644">
      <w:rPr>
        <w:noProof/>
      </w:rPr>
      <w:fldChar w:fldCharType="end"/>
    </w:r>
  </w:p>
  <w:p w14:paraId="6D2177F3" w14:textId="6DCF23D0" w:rsidR="00D12922" w:rsidRPr="00AE60BD" w:rsidRDefault="00D12922" w:rsidP="00D12922">
    <w:pPr>
      <w:tabs>
        <w:tab w:val="center" w:pos="4680"/>
        <w:tab w:val="right" w:pos="9360"/>
      </w:tabs>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0E5F"/>
    <w:multiLevelType w:val="hybridMultilevel"/>
    <w:tmpl w:val="F192FC26"/>
    <w:lvl w:ilvl="0" w:tplc="D834F72C">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63B259D"/>
    <w:multiLevelType w:val="hybridMultilevel"/>
    <w:tmpl w:val="21D89E62"/>
    <w:lvl w:ilvl="0" w:tplc="045802A6">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51CA6"/>
    <w:multiLevelType w:val="hybridMultilevel"/>
    <w:tmpl w:val="A18ABFF8"/>
    <w:lvl w:ilvl="0" w:tplc="C27208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B6F0C"/>
    <w:multiLevelType w:val="hybridMultilevel"/>
    <w:tmpl w:val="00DEA60E"/>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D489F"/>
    <w:multiLevelType w:val="hybridMultilevel"/>
    <w:tmpl w:val="07C43CBC"/>
    <w:lvl w:ilvl="0" w:tplc="243C6174">
      <w:start w:val="10"/>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191E5BDD"/>
    <w:multiLevelType w:val="hybridMultilevel"/>
    <w:tmpl w:val="0BA661E2"/>
    <w:lvl w:ilvl="0" w:tplc="E0282332">
      <w:start w:val="1"/>
      <w:numFmt w:val="decimal"/>
      <w:suff w:val="nothing"/>
      <w:lvlText w:val="(%1)"/>
      <w:lvlJc w:val="left"/>
      <w:pPr>
        <w:ind w:left="72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C191C9E"/>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8C1CFB"/>
    <w:multiLevelType w:val="multilevel"/>
    <w:tmpl w:val="0A1418CE"/>
    <w:lvl w:ilvl="0">
      <w:start w:val="4"/>
      <w:numFmt w:val="decimal"/>
      <w:lvlText w:val="%1"/>
      <w:lvlJc w:val="left"/>
      <w:pPr>
        <w:tabs>
          <w:tab w:val="num" w:pos="486"/>
        </w:tabs>
        <w:ind w:left="486" w:hanging="486"/>
      </w:pPr>
      <w:rPr>
        <w:rFonts w:hint="default"/>
      </w:rPr>
    </w:lvl>
    <w:lvl w:ilvl="1">
      <w:start w:val="1"/>
      <w:numFmt w:val="decimal"/>
      <w:lvlText w:val="%1.%2"/>
      <w:lvlJc w:val="left"/>
      <w:pPr>
        <w:tabs>
          <w:tab w:val="num" w:pos="846"/>
        </w:tabs>
        <w:ind w:left="846" w:hanging="486"/>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3CA411A"/>
    <w:multiLevelType w:val="hybridMultilevel"/>
    <w:tmpl w:val="3230CB64"/>
    <w:lvl w:ilvl="0" w:tplc="DB18D34E">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53143"/>
    <w:multiLevelType w:val="hybridMultilevel"/>
    <w:tmpl w:val="014E7BE6"/>
    <w:lvl w:ilvl="0" w:tplc="A13ADB3C">
      <w:start w:val="1"/>
      <w:numFmt w:val="low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94EAE"/>
    <w:multiLevelType w:val="hybridMultilevel"/>
    <w:tmpl w:val="55FC14FE"/>
    <w:lvl w:ilvl="0" w:tplc="C2720800">
      <w:start w:val="1"/>
      <w:numFmt w:val="lowerLetter"/>
      <w:lvlText w:val="(%1)"/>
      <w:lvlJc w:val="left"/>
      <w:pPr>
        <w:tabs>
          <w:tab w:val="num" w:pos="720"/>
        </w:tabs>
        <w:ind w:left="720" w:hanging="600"/>
      </w:pPr>
      <w:rPr>
        <w:rFonts w:hint="default"/>
        <w:b/>
        <w:bCs/>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11" w15:restartNumberingAfterBreak="0">
    <w:nsid w:val="2E843A7D"/>
    <w:multiLevelType w:val="hybridMultilevel"/>
    <w:tmpl w:val="BBA2EE0C"/>
    <w:lvl w:ilvl="0" w:tplc="D5D26E6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8088B"/>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D6658D"/>
    <w:multiLevelType w:val="hybridMultilevel"/>
    <w:tmpl w:val="4680FB40"/>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782E6A"/>
    <w:multiLevelType w:val="hybridMultilevel"/>
    <w:tmpl w:val="E3A25B86"/>
    <w:lvl w:ilvl="0" w:tplc="7A30FCBC">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C2098"/>
    <w:multiLevelType w:val="hybridMultilevel"/>
    <w:tmpl w:val="C8D63874"/>
    <w:lvl w:ilvl="0" w:tplc="2D3C9D6A">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3B0971"/>
    <w:multiLevelType w:val="hybridMultilevel"/>
    <w:tmpl w:val="E840748E"/>
    <w:lvl w:ilvl="0" w:tplc="D834F72C">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7" w15:restartNumberingAfterBreak="0">
    <w:nsid w:val="3D7749EE"/>
    <w:multiLevelType w:val="hybridMultilevel"/>
    <w:tmpl w:val="3304857E"/>
    <w:lvl w:ilvl="0" w:tplc="A8BE3060">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3246D5"/>
    <w:multiLevelType w:val="hybridMultilevel"/>
    <w:tmpl w:val="24704C32"/>
    <w:lvl w:ilvl="0" w:tplc="930CC8A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B0EA7"/>
    <w:multiLevelType w:val="multilevel"/>
    <w:tmpl w:val="AC5E1812"/>
    <w:lvl w:ilvl="0">
      <w:start w:val="552"/>
      <w:numFmt w:val="decimal"/>
      <w:lvlText w:val="%1"/>
      <w:legacy w:legacy="1" w:legacySpace="0" w:legacyIndent="0"/>
      <w:lvlJc w:val="left"/>
      <w:rPr>
        <w:b/>
        <w:bCs/>
      </w:rPr>
    </w:lvl>
    <w:lvl w:ilvl="1">
      <w:start w:val="3"/>
      <w:numFmt w:val="decimal"/>
      <w:lvlText w:val="%1.%2"/>
      <w:legacy w:legacy="1" w:legacySpace="0" w:legacyIndent="0"/>
      <w:lvlJc w:val="left"/>
      <w:rPr>
        <w:b/>
        <w:bCs/>
      </w:rPr>
    </w:lvl>
    <w:lvl w:ilvl="2">
      <w:start w:val="5"/>
      <w:numFmt w:val="decimal"/>
      <w:lvlText w:val="%1.%2.%3"/>
      <w:legacy w:legacy="1" w:legacySpace="0" w:legacyIndent="0"/>
      <w:lvlJc w:val="left"/>
      <w:rPr>
        <w:b/>
        <w:bCs/>
      </w:rPr>
    </w:lvl>
    <w:lvl w:ilvl="3">
      <w:start w:val="1"/>
      <w:numFmt w:val="decimal"/>
      <w:lvlText w:val="%1.%2.%3.%4"/>
      <w:legacy w:legacy="1" w:legacySpace="0" w:legacyIndent="0"/>
      <w:lvlJc w:val="left"/>
      <w:rPr>
        <w:b/>
        <w:bCs/>
      </w:rPr>
    </w:lvl>
    <w:lvl w:ilvl="4">
      <w:start w:val="1"/>
      <w:numFmt w:val="decimal"/>
      <w:lvlText w:val="%1.%2.%3.%4.%5"/>
      <w:legacy w:legacy="1" w:legacySpace="0" w:legacyIndent="0"/>
      <w:lvlJc w:val="left"/>
      <w:rPr>
        <w:b/>
        <w:bCs/>
      </w:rPr>
    </w:lvl>
    <w:lvl w:ilvl="5">
      <w:start w:val="1"/>
      <w:numFmt w:val="decimal"/>
      <w:lvlText w:val="%1.%2.%3.%4.%5.%6"/>
      <w:legacy w:legacy="1" w:legacySpace="0" w:legacyIndent="0"/>
      <w:lvlJc w:val="left"/>
      <w:rPr>
        <w:b/>
        <w:bCs/>
      </w:rPr>
    </w:lvl>
    <w:lvl w:ilvl="6">
      <w:start w:val="1"/>
      <w:numFmt w:val="decimal"/>
      <w:lvlText w:val="%1.%2.%3.%4.%5.%6.%7"/>
      <w:legacy w:legacy="1" w:legacySpace="0" w:legacyIndent="0"/>
      <w:lvlJc w:val="left"/>
      <w:rPr>
        <w:b/>
        <w:bCs/>
      </w:rPr>
    </w:lvl>
    <w:lvl w:ilvl="7">
      <w:start w:val="1"/>
      <w:numFmt w:val="decimal"/>
      <w:lvlText w:val="%1.%2.%3.%4.%5.%6.%7.%8"/>
      <w:legacy w:legacy="1" w:legacySpace="0" w:legacyIndent="0"/>
      <w:lvlJc w:val="left"/>
      <w:rPr>
        <w:b/>
        <w:bCs/>
      </w:rPr>
    </w:lvl>
    <w:lvl w:ilvl="8">
      <w:start w:val="1"/>
      <w:numFmt w:val="decimal"/>
      <w:lvlText w:val="%1.%2.%3.%4.%5.%6.%7.%8.%9"/>
      <w:legacy w:legacy="1" w:legacySpace="120" w:legacyIndent="1800"/>
      <w:lvlJc w:val="left"/>
      <w:pPr>
        <w:ind w:left="1800" w:hanging="1800"/>
      </w:pPr>
      <w:rPr>
        <w:b/>
        <w:bCs/>
      </w:rPr>
    </w:lvl>
  </w:abstractNum>
  <w:abstractNum w:abstractNumId="20" w15:restartNumberingAfterBreak="0">
    <w:nsid w:val="56FC3A61"/>
    <w:multiLevelType w:val="hybridMultilevel"/>
    <w:tmpl w:val="CFC0A35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3B38E8"/>
    <w:multiLevelType w:val="hybridMultilevel"/>
    <w:tmpl w:val="C8E80E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B282F"/>
    <w:multiLevelType w:val="singleLevel"/>
    <w:tmpl w:val="BF8AA2BC"/>
    <w:lvl w:ilvl="0">
      <w:start w:val="1"/>
      <w:numFmt w:val="lowerLetter"/>
      <w:lvlText w:val="(%1)"/>
      <w:legacy w:legacy="1" w:legacySpace="0" w:legacyIndent="648"/>
      <w:lvlJc w:val="left"/>
      <w:pPr>
        <w:ind w:left="936" w:hanging="648"/>
      </w:pPr>
      <w:rPr>
        <w:b/>
        <w:bCs/>
      </w:rPr>
    </w:lvl>
  </w:abstractNum>
  <w:abstractNum w:abstractNumId="23" w15:restartNumberingAfterBreak="0">
    <w:nsid w:val="620E6F3F"/>
    <w:multiLevelType w:val="multilevel"/>
    <w:tmpl w:val="54CC662A"/>
    <w:lvl w:ilvl="0">
      <w:start w:val="552"/>
      <w:numFmt w:val="decimal"/>
      <w:lvlText w:val="%1."/>
      <w:lvlJc w:val="left"/>
      <w:pPr>
        <w:ind w:left="720" w:hanging="720"/>
      </w:pPr>
      <w:rPr>
        <w:rFonts w:hint="default"/>
        <w:b/>
      </w:rPr>
    </w:lvl>
    <w:lvl w:ilvl="1">
      <w:start w:val="3"/>
      <w:numFmt w:val="decimalZero"/>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62203B07"/>
    <w:multiLevelType w:val="multilevel"/>
    <w:tmpl w:val="87683C30"/>
    <w:lvl w:ilvl="0">
      <w:start w:val="552"/>
      <w:numFmt w:val="decimal"/>
      <w:lvlText w:val="%1"/>
      <w:lvlJc w:val="left"/>
      <w:pPr>
        <w:ind w:left="960" w:hanging="960"/>
      </w:pPr>
      <w:rPr>
        <w:rFonts w:hint="default"/>
        <w:b/>
      </w:rPr>
    </w:lvl>
    <w:lvl w:ilvl="1">
      <w:start w:val="2"/>
      <w:numFmt w:val="decimalZero"/>
      <w:lvlText w:val="%1.%2"/>
      <w:lvlJc w:val="left"/>
      <w:pPr>
        <w:ind w:left="960" w:hanging="960"/>
      </w:pPr>
      <w:rPr>
        <w:rFonts w:hint="default"/>
        <w:b/>
      </w:rPr>
    </w:lvl>
    <w:lvl w:ilvl="2">
      <w:start w:val="4"/>
      <w:numFmt w:val="decimalZero"/>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9040CA1"/>
    <w:multiLevelType w:val="hybridMultilevel"/>
    <w:tmpl w:val="ED2EA64E"/>
    <w:lvl w:ilvl="0" w:tplc="D7DA7514">
      <w:start w:val="1"/>
      <w:numFmt w:val="low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34369"/>
    <w:multiLevelType w:val="hybridMultilevel"/>
    <w:tmpl w:val="C518D114"/>
    <w:lvl w:ilvl="0" w:tplc="79A8A94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20DA4"/>
    <w:multiLevelType w:val="hybridMultilevel"/>
    <w:tmpl w:val="206E67E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E3692"/>
    <w:multiLevelType w:val="hybridMultilevel"/>
    <w:tmpl w:val="AD8C756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0418C2"/>
    <w:multiLevelType w:val="hybridMultilevel"/>
    <w:tmpl w:val="FFC26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9550D7"/>
    <w:multiLevelType w:val="hybridMultilevel"/>
    <w:tmpl w:val="15220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C5000B"/>
    <w:multiLevelType w:val="hybridMultilevel"/>
    <w:tmpl w:val="C47A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240F6D"/>
    <w:multiLevelType w:val="hybridMultilevel"/>
    <w:tmpl w:val="22905C70"/>
    <w:lvl w:ilvl="0" w:tplc="C5B6522A">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2D6B77"/>
    <w:multiLevelType w:val="multilevel"/>
    <w:tmpl w:val="26CA5F5C"/>
    <w:lvl w:ilvl="0">
      <w:start w:val="104"/>
      <w:numFmt w:val="decimal"/>
      <w:lvlText w:val="%1"/>
      <w:lvlJc w:val="left"/>
      <w:pPr>
        <w:ind w:left="1260" w:hanging="1260"/>
      </w:pPr>
      <w:rPr>
        <w:rFonts w:hint="default"/>
      </w:rPr>
    </w:lvl>
    <w:lvl w:ilvl="1">
      <w:start w:val="22"/>
      <w:numFmt w:val="decimal"/>
      <w:lvlText w:val="%1.%2"/>
      <w:lvlJc w:val="left"/>
      <w:pPr>
        <w:ind w:left="1260" w:hanging="1260"/>
      </w:pPr>
      <w:rPr>
        <w:rFonts w:hint="default"/>
      </w:rPr>
    </w:lvl>
    <w:lvl w:ilvl="2">
      <w:start w:val="3"/>
      <w:numFmt w:val="decimalZero"/>
      <w:lvlText w:val="%1.%2.%3"/>
      <w:lvlJc w:val="left"/>
      <w:pPr>
        <w:ind w:left="1260" w:hanging="1260"/>
      </w:pPr>
      <w:rPr>
        <w:rFonts w:hint="default"/>
      </w:rPr>
    </w:lvl>
    <w:lvl w:ilvl="3">
      <w:start w:val="2"/>
      <w:numFmt w:val="decimalZero"/>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260" w:hanging="12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9437243">
    <w:abstractNumId w:val="22"/>
  </w:num>
  <w:num w:numId="2" w16cid:durableId="1540630089">
    <w:abstractNumId w:val="19"/>
  </w:num>
  <w:num w:numId="3" w16cid:durableId="682711853">
    <w:abstractNumId w:val="10"/>
  </w:num>
  <w:num w:numId="4" w16cid:durableId="1442216038">
    <w:abstractNumId w:val="2"/>
  </w:num>
  <w:num w:numId="5" w16cid:durableId="1946420124">
    <w:abstractNumId w:val="0"/>
  </w:num>
  <w:num w:numId="6" w16cid:durableId="423645430">
    <w:abstractNumId w:val="25"/>
  </w:num>
  <w:num w:numId="7" w16cid:durableId="851409432">
    <w:abstractNumId w:val="24"/>
  </w:num>
  <w:num w:numId="8" w16cid:durableId="439495469">
    <w:abstractNumId w:val="4"/>
  </w:num>
  <w:num w:numId="9" w16cid:durableId="1410154922">
    <w:abstractNumId w:val="23"/>
  </w:num>
  <w:num w:numId="10" w16cid:durableId="1616446444">
    <w:abstractNumId w:val="3"/>
  </w:num>
  <w:num w:numId="11" w16cid:durableId="485979112">
    <w:abstractNumId w:val="27"/>
  </w:num>
  <w:num w:numId="12" w16cid:durableId="137452930">
    <w:abstractNumId w:val="16"/>
  </w:num>
  <w:num w:numId="13" w16cid:durableId="59913890">
    <w:abstractNumId w:val="18"/>
  </w:num>
  <w:num w:numId="14" w16cid:durableId="413674822">
    <w:abstractNumId w:val="6"/>
  </w:num>
  <w:num w:numId="15" w16cid:durableId="625426839">
    <w:abstractNumId w:val="7"/>
  </w:num>
  <w:num w:numId="16" w16cid:durableId="1262379252">
    <w:abstractNumId w:val="12"/>
  </w:num>
  <w:num w:numId="17" w16cid:durableId="1052732896">
    <w:abstractNumId w:val="20"/>
  </w:num>
  <w:num w:numId="18" w16cid:durableId="1251692055">
    <w:abstractNumId w:val="13"/>
  </w:num>
  <w:num w:numId="19" w16cid:durableId="2056391215">
    <w:abstractNumId w:val="30"/>
  </w:num>
  <w:num w:numId="20" w16cid:durableId="2126996810">
    <w:abstractNumId w:val="31"/>
  </w:num>
  <w:num w:numId="21" w16cid:durableId="117574435">
    <w:abstractNumId w:val="9"/>
  </w:num>
  <w:num w:numId="22" w16cid:durableId="2069306461">
    <w:abstractNumId w:val="28"/>
  </w:num>
  <w:num w:numId="23" w16cid:durableId="785348933">
    <w:abstractNumId w:val="11"/>
  </w:num>
  <w:num w:numId="24" w16cid:durableId="1202355364">
    <w:abstractNumId w:val="21"/>
  </w:num>
  <w:num w:numId="25" w16cid:durableId="1599559697">
    <w:abstractNumId w:val="29"/>
  </w:num>
  <w:num w:numId="26" w16cid:durableId="1410349423">
    <w:abstractNumId w:val="15"/>
  </w:num>
  <w:num w:numId="27" w16cid:durableId="1196894810">
    <w:abstractNumId w:val="33"/>
  </w:num>
  <w:num w:numId="28" w16cid:durableId="244416152">
    <w:abstractNumId w:val="8"/>
  </w:num>
  <w:num w:numId="29" w16cid:durableId="550268749">
    <w:abstractNumId w:val="32"/>
  </w:num>
  <w:num w:numId="30" w16cid:durableId="1948346837">
    <w:abstractNumId w:val="14"/>
  </w:num>
  <w:num w:numId="31" w16cid:durableId="986670077">
    <w:abstractNumId w:val="5"/>
  </w:num>
  <w:num w:numId="32" w16cid:durableId="708342067">
    <w:abstractNumId w:val="26"/>
  </w:num>
  <w:num w:numId="33" w16cid:durableId="161242692">
    <w:abstractNumId w:val="1"/>
  </w:num>
  <w:num w:numId="34" w16cid:durableId="20238964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K0MDEwMjc0tzA2szBT0lEKTi0uzszPAykwMqwFAGSb8oAtAAAA"/>
  </w:docVars>
  <w:rsids>
    <w:rsidRoot w:val="00B12A55"/>
    <w:rsid w:val="000070F6"/>
    <w:rsid w:val="00014D04"/>
    <w:rsid w:val="0001531C"/>
    <w:rsid w:val="000155E5"/>
    <w:rsid w:val="00016E30"/>
    <w:rsid w:val="000217A2"/>
    <w:rsid w:val="0002242E"/>
    <w:rsid w:val="00026DDB"/>
    <w:rsid w:val="0004169B"/>
    <w:rsid w:val="000433F0"/>
    <w:rsid w:val="0004346D"/>
    <w:rsid w:val="000442AD"/>
    <w:rsid w:val="00044ACB"/>
    <w:rsid w:val="00044F62"/>
    <w:rsid w:val="00044FD2"/>
    <w:rsid w:val="00045E14"/>
    <w:rsid w:val="00046B54"/>
    <w:rsid w:val="00050756"/>
    <w:rsid w:val="000519FC"/>
    <w:rsid w:val="000537B8"/>
    <w:rsid w:val="00054961"/>
    <w:rsid w:val="000551CA"/>
    <w:rsid w:val="00055931"/>
    <w:rsid w:val="00055CAF"/>
    <w:rsid w:val="00057550"/>
    <w:rsid w:val="00061CEB"/>
    <w:rsid w:val="000726DA"/>
    <w:rsid w:val="00072A33"/>
    <w:rsid w:val="000758D6"/>
    <w:rsid w:val="00080011"/>
    <w:rsid w:val="000808CD"/>
    <w:rsid w:val="00080DCD"/>
    <w:rsid w:val="00081677"/>
    <w:rsid w:val="00081D50"/>
    <w:rsid w:val="00086429"/>
    <w:rsid w:val="000901C9"/>
    <w:rsid w:val="00092EB7"/>
    <w:rsid w:val="00095968"/>
    <w:rsid w:val="0009613E"/>
    <w:rsid w:val="0009742B"/>
    <w:rsid w:val="000A085C"/>
    <w:rsid w:val="000A0A72"/>
    <w:rsid w:val="000A0E01"/>
    <w:rsid w:val="000A1A65"/>
    <w:rsid w:val="000A2FDD"/>
    <w:rsid w:val="000A5E2B"/>
    <w:rsid w:val="000A68FB"/>
    <w:rsid w:val="000B6894"/>
    <w:rsid w:val="000C34BE"/>
    <w:rsid w:val="000C5A9C"/>
    <w:rsid w:val="000D4078"/>
    <w:rsid w:val="000E05D1"/>
    <w:rsid w:val="000E4293"/>
    <w:rsid w:val="000E4F28"/>
    <w:rsid w:val="000F0C0E"/>
    <w:rsid w:val="0010152A"/>
    <w:rsid w:val="00112C9A"/>
    <w:rsid w:val="001142B1"/>
    <w:rsid w:val="001154A8"/>
    <w:rsid w:val="00115513"/>
    <w:rsid w:val="00116224"/>
    <w:rsid w:val="00122981"/>
    <w:rsid w:val="00123F04"/>
    <w:rsid w:val="0012627F"/>
    <w:rsid w:val="00127AB8"/>
    <w:rsid w:val="00131E98"/>
    <w:rsid w:val="00133A75"/>
    <w:rsid w:val="0013672B"/>
    <w:rsid w:val="00136894"/>
    <w:rsid w:val="001428B6"/>
    <w:rsid w:val="001429B3"/>
    <w:rsid w:val="001434CF"/>
    <w:rsid w:val="00143A47"/>
    <w:rsid w:val="00144E5A"/>
    <w:rsid w:val="001459BA"/>
    <w:rsid w:val="0014770C"/>
    <w:rsid w:val="001518AD"/>
    <w:rsid w:val="0015689E"/>
    <w:rsid w:val="001645C9"/>
    <w:rsid w:val="001670ED"/>
    <w:rsid w:val="00172E39"/>
    <w:rsid w:val="00176F4F"/>
    <w:rsid w:val="00181A4A"/>
    <w:rsid w:val="00182CB9"/>
    <w:rsid w:val="00183002"/>
    <w:rsid w:val="00185DE1"/>
    <w:rsid w:val="001919F7"/>
    <w:rsid w:val="00192D33"/>
    <w:rsid w:val="0019796A"/>
    <w:rsid w:val="00197AFC"/>
    <w:rsid w:val="001A123F"/>
    <w:rsid w:val="001A1893"/>
    <w:rsid w:val="001A626B"/>
    <w:rsid w:val="001A77C3"/>
    <w:rsid w:val="001B691C"/>
    <w:rsid w:val="001C1103"/>
    <w:rsid w:val="001C1C65"/>
    <w:rsid w:val="001C4742"/>
    <w:rsid w:val="001C6B7D"/>
    <w:rsid w:val="001D0F46"/>
    <w:rsid w:val="001D14F0"/>
    <w:rsid w:val="001D4C44"/>
    <w:rsid w:val="001D4C55"/>
    <w:rsid w:val="001D75D2"/>
    <w:rsid w:val="001D79A3"/>
    <w:rsid w:val="001E093F"/>
    <w:rsid w:val="001E7BFC"/>
    <w:rsid w:val="001F1EB5"/>
    <w:rsid w:val="001F25F5"/>
    <w:rsid w:val="001F28FD"/>
    <w:rsid w:val="001F3216"/>
    <w:rsid w:val="001F72D2"/>
    <w:rsid w:val="001F7A24"/>
    <w:rsid w:val="00203A29"/>
    <w:rsid w:val="00207A96"/>
    <w:rsid w:val="00211C8D"/>
    <w:rsid w:val="00212FBC"/>
    <w:rsid w:val="002143D5"/>
    <w:rsid w:val="002200E9"/>
    <w:rsid w:val="002209CB"/>
    <w:rsid w:val="00222CDC"/>
    <w:rsid w:val="00224F0C"/>
    <w:rsid w:val="002269FD"/>
    <w:rsid w:val="00227140"/>
    <w:rsid w:val="00227167"/>
    <w:rsid w:val="00232FA2"/>
    <w:rsid w:val="002335BF"/>
    <w:rsid w:val="00235B36"/>
    <w:rsid w:val="00240598"/>
    <w:rsid w:val="00240FC2"/>
    <w:rsid w:val="00242045"/>
    <w:rsid w:val="002435A4"/>
    <w:rsid w:val="002447A5"/>
    <w:rsid w:val="00250DA0"/>
    <w:rsid w:val="00253689"/>
    <w:rsid w:val="002537B3"/>
    <w:rsid w:val="002541BE"/>
    <w:rsid w:val="0025483F"/>
    <w:rsid w:val="00255EAE"/>
    <w:rsid w:val="00260E65"/>
    <w:rsid w:val="00262022"/>
    <w:rsid w:val="00262973"/>
    <w:rsid w:val="00265ECD"/>
    <w:rsid w:val="002714BA"/>
    <w:rsid w:val="002742E9"/>
    <w:rsid w:val="00275146"/>
    <w:rsid w:val="00275180"/>
    <w:rsid w:val="00283DAF"/>
    <w:rsid w:val="002878A1"/>
    <w:rsid w:val="002919A4"/>
    <w:rsid w:val="002939A7"/>
    <w:rsid w:val="00294F27"/>
    <w:rsid w:val="002964CF"/>
    <w:rsid w:val="002967A4"/>
    <w:rsid w:val="002A1925"/>
    <w:rsid w:val="002A1DB2"/>
    <w:rsid w:val="002A4AA7"/>
    <w:rsid w:val="002A7B49"/>
    <w:rsid w:val="002A7C00"/>
    <w:rsid w:val="002B1B32"/>
    <w:rsid w:val="002B369E"/>
    <w:rsid w:val="002B7DCB"/>
    <w:rsid w:val="002C2ABA"/>
    <w:rsid w:val="002C5E26"/>
    <w:rsid w:val="002C61CD"/>
    <w:rsid w:val="002C6DD6"/>
    <w:rsid w:val="002D02EB"/>
    <w:rsid w:val="002D0602"/>
    <w:rsid w:val="002E2224"/>
    <w:rsid w:val="002E2D6D"/>
    <w:rsid w:val="002E35E1"/>
    <w:rsid w:val="002E3FD6"/>
    <w:rsid w:val="002E491D"/>
    <w:rsid w:val="002E704E"/>
    <w:rsid w:val="002E7647"/>
    <w:rsid w:val="002F00A3"/>
    <w:rsid w:val="002F0848"/>
    <w:rsid w:val="002F161B"/>
    <w:rsid w:val="002F3A0C"/>
    <w:rsid w:val="002F3C4E"/>
    <w:rsid w:val="002F4C6C"/>
    <w:rsid w:val="002F7325"/>
    <w:rsid w:val="002F7EAC"/>
    <w:rsid w:val="00300DB1"/>
    <w:rsid w:val="0030422E"/>
    <w:rsid w:val="00304D90"/>
    <w:rsid w:val="00305759"/>
    <w:rsid w:val="0031366D"/>
    <w:rsid w:val="00324971"/>
    <w:rsid w:val="00330349"/>
    <w:rsid w:val="0033065A"/>
    <w:rsid w:val="00335052"/>
    <w:rsid w:val="0033726C"/>
    <w:rsid w:val="003379B2"/>
    <w:rsid w:val="003429AD"/>
    <w:rsid w:val="00342CFD"/>
    <w:rsid w:val="00344ED4"/>
    <w:rsid w:val="00346FEA"/>
    <w:rsid w:val="00352C86"/>
    <w:rsid w:val="00354174"/>
    <w:rsid w:val="00356922"/>
    <w:rsid w:val="003600A8"/>
    <w:rsid w:val="00361BDF"/>
    <w:rsid w:val="0036798F"/>
    <w:rsid w:val="00367B4C"/>
    <w:rsid w:val="00377C76"/>
    <w:rsid w:val="00381E87"/>
    <w:rsid w:val="00382417"/>
    <w:rsid w:val="003830E2"/>
    <w:rsid w:val="00383EED"/>
    <w:rsid w:val="003851DD"/>
    <w:rsid w:val="0039280C"/>
    <w:rsid w:val="0039291B"/>
    <w:rsid w:val="003942D1"/>
    <w:rsid w:val="003A0FDB"/>
    <w:rsid w:val="003A1015"/>
    <w:rsid w:val="003A270F"/>
    <w:rsid w:val="003A4FB7"/>
    <w:rsid w:val="003A72E6"/>
    <w:rsid w:val="003B6EDD"/>
    <w:rsid w:val="003B7303"/>
    <w:rsid w:val="003C2491"/>
    <w:rsid w:val="003C2691"/>
    <w:rsid w:val="003D1706"/>
    <w:rsid w:val="003D31D8"/>
    <w:rsid w:val="003D4BEE"/>
    <w:rsid w:val="003D6B24"/>
    <w:rsid w:val="003E4FDD"/>
    <w:rsid w:val="003E646F"/>
    <w:rsid w:val="003F7BEA"/>
    <w:rsid w:val="0040109F"/>
    <w:rsid w:val="00402354"/>
    <w:rsid w:val="00403BAC"/>
    <w:rsid w:val="004042C4"/>
    <w:rsid w:val="0040630B"/>
    <w:rsid w:val="00412B1E"/>
    <w:rsid w:val="004136A6"/>
    <w:rsid w:val="00413CF2"/>
    <w:rsid w:val="00423F12"/>
    <w:rsid w:val="00426D87"/>
    <w:rsid w:val="004301C1"/>
    <w:rsid w:val="00432126"/>
    <w:rsid w:val="00432E06"/>
    <w:rsid w:val="00435FBB"/>
    <w:rsid w:val="004364D3"/>
    <w:rsid w:val="00436C09"/>
    <w:rsid w:val="004378CD"/>
    <w:rsid w:val="00441A01"/>
    <w:rsid w:val="00443A18"/>
    <w:rsid w:val="0044707F"/>
    <w:rsid w:val="00452AFA"/>
    <w:rsid w:val="00453490"/>
    <w:rsid w:val="004564C5"/>
    <w:rsid w:val="00464A61"/>
    <w:rsid w:val="00466FEC"/>
    <w:rsid w:val="00471AE9"/>
    <w:rsid w:val="004721D3"/>
    <w:rsid w:val="00475A80"/>
    <w:rsid w:val="00475FCA"/>
    <w:rsid w:val="0047636C"/>
    <w:rsid w:val="0048118E"/>
    <w:rsid w:val="00487681"/>
    <w:rsid w:val="004924AB"/>
    <w:rsid w:val="004A0E85"/>
    <w:rsid w:val="004A6ACF"/>
    <w:rsid w:val="004B2E7B"/>
    <w:rsid w:val="004B3037"/>
    <w:rsid w:val="004C54A1"/>
    <w:rsid w:val="004C65A3"/>
    <w:rsid w:val="004C7942"/>
    <w:rsid w:val="004D2895"/>
    <w:rsid w:val="004D3481"/>
    <w:rsid w:val="004D3919"/>
    <w:rsid w:val="004D5B54"/>
    <w:rsid w:val="004D676D"/>
    <w:rsid w:val="004D6E7E"/>
    <w:rsid w:val="004E6474"/>
    <w:rsid w:val="004E7FF2"/>
    <w:rsid w:val="004F2337"/>
    <w:rsid w:val="004F6347"/>
    <w:rsid w:val="004F6E46"/>
    <w:rsid w:val="00504A73"/>
    <w:rsid w:val="00504AC3"/>
    <w:rsid w:val="00510FBE"/>
    <w:rsid w:val="00512A80"/>
    <w:rsid w:val="005211ED"/>
    <w:rsid w:val="0052131A"/>
    <w:rsid w:val="00523B7A"/>
    <w:rsid w:val="005272CB"/>
    <w:rsid w:val="00532853"/>
    <w:rsid w:val="0054014F"/>
    <w:rsid w:val="00542264"/>
    <w:rsid w:val="00542E8E"/>
    <w:rsid w:val="00546677"/>
    <w:rsid w:val="00546A47"/>
    <w:rsid w:val="0054722B"/>
    <w:rsid w:val="0054783F"/>
    <w:rsid w:val="005528E4"/>
    <w:rsid w:val="00554FF3"/>
    <w:rsid w:val="00564361"/>
    <w:rsid w:val="0057013E"/>
    <w:rsid w:val="005707A1"/>
    <w:rsid w:val="0057227D"/>
    <w:rsid w:val="00573172"/>
    <w:rsid w:val="005745FD"/>
    <w:rsid w:val="005748C4"/>
    <w:rsid w:val="0057532B"/>
    <w:rsid w:val="0057547F"/>
    <w:rsid w:val="00576FF1"/>
    <w:rsid w:val="00580091"/>
    <w:rsid w:val="00582C42"/>
    <w:rsid w:val="0058679E"/>
    <w:rsid w:val="00591799"/>
    <w:rsid w:val="005970C5"/>
    <w:rsid w:val="0059720F"/>
    <w:rsid w:val="00597639"/>
    <w:rsid w:val="005A2630"/>
    <w:rsid w:val="005A27C8"/>
    <w:rsid w:val="005A3D67"/>
    <w:rsid w:val="005A497A"/>
    <w:rsid w:val="005B5263"/>
    <w:rsid w:val="005C2D4C"/>
    <w:rsid w:val="005C48FC"/>
    <w:rsid w:val="005D1386"/>
    <w:rsid w:val="005D18CA"/>
    <w:rsid w:val="005D44BD"/>
    <w:rsid w:val="005D5722"/>
    <w:rsid w:val="005E2DA2"/>
    <w:rsid w:val="005E38EA"/>
    <w:rsid w:val="005F6845"/>
    <w:rsid w:val="00600E25"/>
    <w:rsid w:val="0060124A"/>
    <w:rsid w:val="006043B8"/>
    <w:rsid w:val="006051F3"/>
    <w:rsid w:val="00606C55"/>
    <w:rsid w:val="0061187E"/>
    <w:rsid w:val="006171A0"/>
    <w:rsid w:val="006173A5"/>
    <w:rsid w:val="00620898"/>
    <w:rsid w:val="00620BFB"/>
    <w:rsid w:val="00622FED"/>
    <w:rsid w:val="0062532D"/>
    <w:rsid w:val="0062583A"/>
    <w:rsid w:val="006262D3"/>
    <w:rsid w:val="006322FC"/>
    <w:rsid w:val="006402A9"/>
    <w:rsid w:val="006407AB"/>
    <w:rsid w:val="00641869"/>
    <w:rsid w:val="00644548"/>
    <w:rsid w:val="006465AD"/>
    <w:rsid w:val="00650736"/>
    <w:rsid w:val="00651295"/>
    <w:rsid w:val="00651AC1"/>
    <w:rsid w:val="00653F2B"/>
    <w:rsid w:val="00654EB9"/>
    <w:rsid w:val="0065691A"/>
    <w:rsid w:val="00660F5B"/>
    <w:rsid w:val="00663581"/>
    <w:rsid w:val="00671514"/>
    <w:rsid w:val="00672066"/>
    <w:rsid w:val="00675067"/>
    <w:rsid w:val="0067541D"/>
    <w:rsid w:val="00677A62"/>
    <w:rsid w:val="00680E43"/>
    <w:rsid w:val="006866DC"/>
    <w:rsid w:val="0069279E"/>
    <w:rsid w:val="00697C34"/>
    <w:rsid w:val="006A1371"/>
    <w:rsid w:val="006A1827"/>
    <w:rsid w:val="006A1BC9"/>
    <w:rsid w:val="006B0D83"/>
    <w:rsid w:val="006B3765"/>
    <w:rsid w:val="006C03D6"/>
    <w:rsid w:val="006C1EC8"/>
    <w:rsid w:val="006C33BE"/>
    <w:rsid w:val="006C578E"/>
    <w:rsid w:val="006C6EB6"/>
    <w:rsid w:val="006D44D6"/>
    <w:rsid w:val="006D60F8"/>
    <w:rsid w:val="006E18C7"/>
    <w:rsid w:val="006E1CE7"/>
    <w:rsid w:val="006F12A0"/>
    <w:rsid w:val="006F3C50"/>
    <w:rsid w:val="006F7E74"/>
    <w:rsid w:val="00700728"/>
    <w:rsid w:val="007014E7"/>
    <w:rsid w:val="007028DE"/>
    <w:rsid w:val="00710872"/>
    <w:rsid w:val="0071527F"/>
    <w:rsid w:val="00717B4A"/>
    <w:rsid w:val="00717DA3"/>
    <w:rsid w:val="00721DC3"/>
    <w:rsid w:val="007247F5"/>
    <w:rsid w:val="007305F5"/>
    <w:rsid w:val="007306A1"/>
    <w:rsid w:val="007319B3"/>
    <w:rsid w:val="00732D93"/>
    <w:rsid w:val="00737EB2"/>
    <w:rsid w:val="00745CEE"/>
    <w:rsid w:val="00747CD1"/>
    <w:rsid w:val="00752E06"/>
    <w:rsid w:val="007535D2"/>
    <w:rsid w:val="00753DE8"/>
    <w:rsid w:val="0075599A"/>
    <w:rsid w:val="0075756B"/>
    <w:rsid w:val="00762C13"/>
    <w:rsid w:val="007632D1"/>
    <w:rsid w:val="00764ACE"/>
    <w:rsid w:val="00764BEF"/>
    <w:rsid w:val="007712B3"/>
    <w:rsid w:val="007740C5"/>
    <w:rsid w:val="0077649D"/>
    <w:rsid w:val="00776C63"/>
    <w:rsid w:val="00780F71"/>
    <w:rsid w:val="0078360B"/>
    <w:rsid w:val="00783FC3"/>
    <w:rsid w:val="00786CAE"/>
    <w:rsid w:val="00791606"/>
    <w:rsid w:val="00791788"/>
    <w:rsid w:val="00794607"/>
    <w:rsid w:val="007A0391"/>
    <w:rsid w:val="007A1C25"/>
    <w:rsid w:val="007A1E03"/>
    <w:rsid w:val="007A6921"/>
    <w:rsid w:val="007B2799"/>
    <w:rsid w:val="007B2AD6"/>
    <w:rsid w:val="007B3275"/>
    <w:rsid w:val="007B7D14"/>
    <w:rsid w:val="007C168F"/>
    <w:rsid w:val="007C7FF9"/>
    <w:rsid w:val="007D1728"/>
    <w:rsid w:val="007D4749"/>
    <w:rsid w:val="007D59BA"/>
    <w:rsid w:val="007D6ABC"/>
    <w:rsid w:val="007E0401"/>
    <w:rsid w:val="007E1165"/>
    <w:rsid w:val="007E6083"/>
    <w:rsid w:val="007F14D8"/>
    <w:rsid w:val="007F2191"/>
    <w:rsid w:val="007F272F"/>
    <w:rsid w:val="007F456F"/>
    <w:rsid w:val="007F4583"/>
    <w:rsid w:val="007F481A"/>
    <w:rsid w:val="007F4D5E"/>
    <w:rsid w:val="00801579"/>
    <w:rsid w:val="00805E10"/>
    <w:rsid w:val="00806386"/>
    <w:rsid w:val="00807785"/>
    <w:rsid w:val="00811680"/>
    <w:rsid w:val="008145C9"/>
    <w:rsid w:val="00816F75"/>
    <w:rsid w:val="00821373"/>
    <w:rsid w:val="008318F7"/>
    <w:rsid w:val="008333FC"/>
    <w:rsid w:val="00834408"/>
    <w:rsid w:val="008357CE"/>
    <w:rsid w:val="00836931"/>
    <w:rsid w:val="00845809"/>
    <w:rsid w:val="00846BC5"/>
    <w:rsid w:val="008547E9"/>
    <w:rsid w:val="00856A48"/>
    <w:rsid w:val="00861E5A"/>
    <w:rsid w:val="008645A3"/>
    <w:rsid w:val="008660F4"/>
    <w:rsid w:val="00866F90"/>
    <w:rsid w:val="00872E3D"/>
    <w:rsid w:val="008733F4"/>
    <w:rsid w:val="00875295"/>
    <w:rsid w:val="008805FB"/>
    <w:rsid w:val="00882879"/>
    <w:rsid w:val="00884638"/>
    <w:rsid w:val="00887923"/>
    <w:rsid w:val="008951C9"/>
    <w:rsid w:val="00897F25"/>
    <w:rsid w:val="008A0C4A"/>
    <w:rsid w:val="008A32E7"/>
    <w:rsid w:val="008A4366"/>
    <w:rsid w:val="008B3779"/>
    <w:rsid w:val="008B3F1C"/>
    <w:rsid w:val="008B527E"/>
    <w:rsid w:val="008B67C5"/>
    <w:rsid w:val="008C0073"/>
    <w:rsid w:val="008C3A41"/>
    <w:rsid w:val="008C45AB"/>
    <w:rsid w:val="008C7B55"/>
    <w:rsid w:val="008D2FCD"/>
    <w:rsid w:val="008D3964"/>
    <w:rsid w:val="008D3ED4"/>
    <w:rsid w:val="008E02F2"/>
    <w:rsid w:val="008E0E2F"/>
    <w:rsid w:val="008E215F"/>
    <w:rsid w:val="008E2E19"/>
    <w:rsid w:val="008F19D0"/>
    <w:rsid w:val="008F1EF5"/>
    <w:rsid w:val="008F25B4"/>
    <w:rsid w:val="008F2EB0"/>
    <w:rsid w:val="008F3C92"/>
    <w:rsid w:val="008F4D92"/>
    <w:rsid w:val="008F4FF8"/>
    <w:rsid w:val="008F6382"/>
    <w:rsid w:val="008F74C3"/>
    <w:rsid w:val="00900EE3"/>
    <w:rsid w:val="0090437F"/>
    <w:rsid w:val="00910103"/>
    <w:rsid w:val="00914D9E"/>
    <w:rsid w:val="00917B4B"/>
    <w:rsid w:val="009211CF"/>
    <w:rsid w:val="00923D77"/>
    <w:rsid w:val="00923F4D"/>
    <w:rsid w:val="00927EF1"/>
    <w:rsid w:val="00927F1D"/>
    <w:rsid w:val="00934172"/>
    <w:rsid w:val="00934236"/>
    <w:rsid w:val="00935217"/>
    <w:rsid w:val="009352DB"/>
    <w:rsid w:val="00941076"/>
    <w:rsid w:val="0094227C"/>
    <w:rsid w:val="00942FAC"/>
    <w:rsid w:val="00943BB4"/>
    <w:rsid w:val="0094545D"/>
    <w:rsid w:val="0094704F"/>
    <w:rsid w:val="00952D61"/>
    <w:rsid w:val="00961366"/>
    <w:rsid w:val="009635ED"/>
    <w:rsid w:val="009662B3"/>
    <w:rsid w:val="0097262E"/>
    <w:rsid w:val="00973FFC"/>
    <w:rsid w:val="009754B7"/>
    <w:rsid w:val="0097628F"/>
    <w:rsid w:val="00981883"/>
    <w:rsid w:val="00985BAE"/>
    <w:rsid w:val="009862A0"/>
    <w:rsid w:val="00994E47"/>
    <w:rsid w:val="0099512D"/>
    <w:rsid w:val="009A3857"/>
    <w:rsid w:val="009A3B9E"/>
    <w:rsid w:val="009A67B5"/>
    <w:rsid w:val="009B1269"/>
    <w:rsid w:val="009B1E44"/>
    <w:rsid w:val="009B2767"/>
    <w:rsid w:val="009B4671"/>
    <w:rsid w:val="009B6943"/>
    <w:rsid w:val="009C0BC8"/>
    <w:rsid w:val="009C1352"/>
    <w:rsid w:val="009D05DC"/>
    <w:rsid w:val="009D2B5B"/>
    <w:rsid w:val="009D4950"/>
    <w:rsid w:val="009D56ED"/>
    <w:rsid w:val="009D7A29"/>
    <w:rsid w:val="009F4BF1"/>
    <w:rsid w:val="009F659D"/>
    <w:rsid w:val="009F665F"/>
    <w:rsid w:val="009F71EB"/>
    <w:rsid w:val="00A001E4"/>
    <w:rsid w:val="00A11D33"/>
    <w:rsid w:val="00A1516B"/>
    <w:rsid w:val="00A166F2"/>
    <w:rsid w:val="00A211BF"/>
    <w:rsid w:val="00A22728"/>
    <w:rsid w:val="00A22D3E"/>
    <w:rsid w:val="00A261C6"/>
    <w:rsid w:val="00A26D56"/>
    <w:rsid w:val="00A41F5F"/>
    <w:rsid w:val="00A42FAD"/>
    <w:rsid w:val="00A46327"/>
    <w:rsid w:val="00A47C81"/>
    <w:rsid w:val="00A50B32"/>
    <w:rsid w:val="00A52D18"/>
    <w:rsid w:val="00A53F43"/>
    <w:rsid w:val="00A57B5F"/>
    <w:rsid w:val="00A60B58"/>
    <w:rsid w:val="00A62AFF"/>
    <w:rsid w:val="00A63818"/>
    <w:rsid w:val="00A65DAF"/>
    <w:rsid w:val="00A74352"/>
    <w:rsid w:val="00A77375"/>
    <w:rsid w:val="00A77D4E"/>
    <w:rsid w:val="00A80149"/>
    <w:rsid w:val="00A83E0B"/>
    <w:rsid w:val="00A867B2"/>
    <w:rsid w:val="00A86AD0"/>
    <w:rsid w:val="00A86B96"/>
    <w:rsid w:val="00A901A3"/>
    <w:rsid w:val="00A91834"/>
    <w:rsid w:val="00AA2804"/>
    <w:rsid w:val="00AA280E"/>
    <w:rsid w:val="00AA4DD2"/>
    <w:rsid w:val="00AA51E7"/>
    <w:rsid w:val="00AA52F6"/>
    <w:rsid w:val="00AA78BB"/>
    <w:rsid w:val="00AB0FB5"/>
    <w:rsid w:val="00AB21AC"/>
    <w:rsid w:val="00AB530B"/>
    <w:rsid w:val="00AB6977"/>
    <w:rsid w:val="00AC1DA6"/>
    <w:rsid w:val="00AC24F9"/>
    <w:rsid w:val="00AE163E"/>
    <w:rsid w:val="00AE26E5"/>
    <w:rsid w:val="00AE365B"/>
    <w:rsid w:val="00AE60BD"/>
    <w:rsid w:val="00AE7FF4"/>
    <w:rsid w:val="00AF04E3"/>
    <w:rsid w:val="00AF0DC4"/>
    <w:rsid w:val="00AF55E8"/>
    <w:rsid w:val="00AF5978"/>
    <w:rsid w:val="00AF6EFF"/>
    <w:rsid w:val="00B00D9F"/>
    <w:rsid w:val="00B026A5"/>
    <w:rsid w:val="00B058B0"/>
    <w:rsid w:val="00B07645"/>
    <w:rsid w:val="00B10EA4"/>
    <w:rsid w:val="00B123E6"/>
    <w:rsid w:val="00B12A55"/>
    <w:rsid w:val="00B140A0"/>
    <w:rsid w:val="00B15665"/>
    <w:rsid w:val="00B16BFC"/>
    <w:rsid w:val="00B16FA3"/>
    <w:rsid w:val="00B1769E"/>
    <w:rsid w:val="00B23337"/>
    <w:rsid w:val="00B2461C"/>
    <w:rsid w:val="00B27498"/>
    <w:rsid w:val="00B307B0"/>
    <w:rsid w:val="00B334AD"/>
    <w:rsid w:val="00B35EB6"/>
    <w:rsid w:val="00B367BE"/>
    <w:rsid w:val="00B36A07"/>
    <w:rsid w:val="00B37420"/>
    <w:rsid w:val="00B431E0"/>
    <w:rsid w:val="00B46651"/>
    <w:rsid w:val="00B542E6"/>
    <w:rsid w:val="00B554A5"/>
    <w:rsid w:val="00B567E4"/>
    <w:rsid w:val="00B60D2B"/>
    <w:rsid w:val="00B610FA"/>
    <w:rsid w:val="00B613C5"/>
    <w:rsid w:val="00B64022"/>
    <w:rsid w:val="00B6525F"/>
    <w:rsid w:val="00B727AD"/>
    <w:rsid w:val="00B72816"/>
    <w:rsid w:val="00B735BB"/>
    <w:rsid w:val="00B75B4E"/>
    <w:rsid w:val="00B76DA1"/>
    <w:rsid w:val="00B802FA"/>
    <w:rsid w:val="00B863C9"/>
    <w:rsid w:val="00B875DC"/>
    <w:rsid w:val="00B97768"/>
    <w:rsid w:val="00BA0B8C"/>
    <w:rsid w:val="00BA2C08"/>
    <w:rsid w:val="00BA305B"/>
    <w:rsid w:val="00BB3B55"/>
    <w:rsid w:val="00BB41FC"/>
    <w:rsid w:val="00BB4642"/>
    <w:rsid w:val="00BB62DB"/>
    <w:rsid w:val="00BB6D53"/>
    <w:rsid w:val="00BC0436"/>
    <w:rsid w:val="00BC0505"/>
    <w:rsid w:val="00BC2EF6"/>
    <w:rsid w:val="00BC3833"/>
    <w:rsid w:val="00BC5643"/>
    <w:rsid w:val="00BD4416"/>
    <w:rsid w:val="00BD6B3C"/>
    <w:rsid w:val="00BE1D4D"/>
    <w:rsid w:val="00BE7856"/>
    <w:rsid w:val="00BF1717"/>
    <w:rsid w:val="00BF1A64"/>
    <w:rsid w:val="00BF3CF2"/>
    <w:rsid w:val="00BF3E37"/>
    <w:rsid w:val="00BF520C"/>
    <w:rsid w:val="00BF61A4"/>
    <w:rsid w:val="00BF6971"/>
    <w:rsid w:val="00C00A1D"/>
    <w:rsid w:val="00C01D5B"/>
    <w:rsid w:val="00C032D5"/>
    <w:rsid w:val="00C03340"/>
    <w:rsid w:val="00C12644"/>
    <w:rsid w:val="00C13774"/>
    <w:rsid w:val="00C14D45"/>
    <w:rsid w:val="00C21B83"/>
    <w:rsid w:val="00C22655"/>
    <w:rsid w:val="00C2377A"/>
    <w:rsid w:val="00C25500"/>
    <w:rsid w:val="00C25C18"/>
    <w:rsid w:val="00C271E4"/>
    <w:rsid w:val="00C32614"/>
    <w:rsid w:val="00C362AB"/>
    <w:rsid w:val="00C4207B"/>
    <w:rsid w:val="00C51C8E"/>
    <w:rsid w:val="00C575BE"/>
    <w:rsid w:val="00C82706"/>
    <w:rsid w:val="00C83A6C"/>
    <w:rsid w:val="00C85515"/>
    <w:rsid w:val="00C868CC"/>
    <w:rsid w:val="00C9037A"/>
    <w:rsid w:val="00C91E96"/>
    <w:rsid w:val="00C92703"/>
    <w:rsid w:val="00C95E26"/>
    <w:rsid w:val="00C97083"/>
    <w:rsid w:val="00C97694"/>
    <w:rsid w:val="00CA0807"/>
    <w:rsid w:val="00CA1372"/>
    <w:rsid w:val="00CA53DD"/>
    <w:rsid w:val="00CA74C4"/>
    <w:rsid w:val="00CB63F9"/>
    <w:rsid w:val="00CC5904"/>
    <w:rsid w:val="00CC6BC2"/>
    <w:rsid w:val="00CD1313"/>
    <w:rsid w:val="00CD183D"/>
    <w:rsid w:val="00CD2D80"/>
    <w:rsid w:val="00CD5B64"/>
    <w:rsid w:val="00CD5F34"/>
    <w:rsid w:val="00CD6099"/>
    <w:rsid w:val="00CE104F"/>
    <w:rsid w:val="00CE180B"/>
    <w:rsid w:val="00CE1C06"/>
    <w:rsid w:val="00CE3241"/>
    <w:rsid w:val="00CE40F0"/>
    <w:rsid w:val="00CE52A0"/>
    <w:rsid w:val="00CF0CCF"/>
    <w:rsid w:val="00CF3DCA"/>
    <w:rsid w:val="00CF46E5"/>
    <w:rsid w:val="00CF77D8"/>
    <w:rsid w:val="00D01AFD"/>
    <w:rsid w:val="00D0325C"/>
    <w:rsid w:val="00D04393"/>
    <w:rsid w:val="00D047C1"/>
    <w:rsid w:val="00D05F93"/>
    <w:rsid w:val="00D12922"/>
    <w:rsid w:val="00D13788"/>
    <w:rsid w:val="00D14A10"/>
    <w:rsid w:val="00D14B94"/>
    <w:rsid w:val="00D14BB4"/>
    <w:rsid w:val="00D15404"/>
    <w:rsid w:val="00D2262B"/>
    <w:rsid w:val="00D24272"/>
    <w:rsid w:val="00D253DB"/>
    <w:rsid w:val="00D3112E"/>
    <w:rsid w:val="00D33D84"/>
    <w:rsid w:val="00D347FC"/>
    <w:rsid w:val="00D36C66"/>
    <w:rsid w:val="00D41F4D"/>
    <w:rsid w:val="00D42151"/>
    <w:rsid w:val="00D424C9"/>
    <w:rsid w:val="00D46D92"/>
    <w:rsid w:val="00D51A2E"/>
    <w:rsid w:val="00D52BEE"/>
    <w:rsid w:val="00D54086"/>
    <w:rsid w:val="00D542A9"/>
    <w:rsid w:val="00D554AB"/>
    <w:rsid w:val="00D55A23"/>
    <w:rsid w:val="00D563A4"/>
    <w:rsid w:val="00D6203A"/>
    <w:rsid w:val="00D63C55"/>
    <w:rsid w:val="00D6564F"/>
    <w:rsid w:val="00D705A7"/>
    <w:rsid w:val="00D71ECA"/>
    <w:rsid w:val="00D726A3"/>
    <w:rsid w:val="00D75131"/>
    <w:rsid w:val="00D82290"/>
    <w:rsid w:val="00D858C8"/>
    <w:rsid w:val="00D875DA"/>
    <w:rsid w:val="00D91054"/>
    <w:rsid w:val="00D94156"/>
    <w:rsid w:val="00D94FBF"/>
    <w:rsid w:val="00D95497"/>
    <w:rsid w:val="00D96E01"/>
    <w:rsid w:val="00DA1C44"/>
    <w:rsid w:val="00DA21DD"/>
    <w:rsid w:val="00DA47E6"/>
    <w:rsid w:val="00DA6E7F"/>
    <w:rsid w:val="00DA766D"/>
    <w:rsid w:val="00DB3308"/>
    <w:rsid w:val="00DB429F"/>
    <w:rsid w:val="00DC3897"/>
    <w:rsid w:val="00DC654F"/>
    <w:rsid w:val="00DC74FD"/>
    <w:rsid w:val="00DD4594"/>
    <w:rsid w:val="00DD60AC"/>
    <w:rsid w:val="00DD65DC"/>
    <w:rsid w:val="00DD7471"/>
    <w:rsid w:val="00DE02EF"/>
    <w:rsid w:val="00DE1282"/>
    <w:rsid w:val="00DE42C4"/>
    <w:rsid w:val="00E002A8"/>
    <w:rsid w:val="00E06E2A"/>
    <w:rsid w:val="00E10AB1"/>
    <w:rsid w:val="00E1752D"/>
    <w:rsid w:val="00E20696"/>
    <w:rsid w:val="00E209DA"/>
    <w:rsid w:val="00E32FA9"/>
    <w:rsid w:val="00E334C6"/>
    <w:rsid w:val="00E35550"/>
    <w:rsid w:val="00E36C28"/>
    <w:rsid w:val="00E37105"/>
    <w:rsid w:val="00E37C99"/>
    <w:rsid w:val="00E41017"/>
    <w:rsid w:val="00E42674"/>
    <w:rsid w:val="00E4374D"/>
    <w:rsid w:val="00E467D6"/>
    <w:rsid w:val="00E4692C"/>
    <w:rsid w:val="00E53BF0"/>
    <w:rsid w:val="00E56F82"/>
    <w:rsid w:val="00E6003E"/>
    <w:rsid w:val="00E66CB6"/>
    <w:rsid w:val="00E76733"/>
    <w:rsid w:val="00E77792"/>
    <w:rsid w:val="00E93F6E"/>
    <w:rsid w:val="00E95EE6"/>
    <w:rsid w:val="00EA2BA6"/>
    <w:rsid w:val="00EA2EE5"/>
    <w:rsid w:val="00EA2F8C"/>
    <w:rsid w:val="00EA603F"/>
    <w:rsid w:val="00EB43D2"/>
    <w:rsid w:val="00EC0C56"/>
    <w:rsid w:val="00EC25D6"/>
    <w:rsid w:val="00EC6DD8"/>
    <w:rsid w:val="00EC7C27"/>
    <w:rsid w:val="00ED0AE0"/>
    <w:rsid w:val="00ED106F"/>
    <w:rsid w:val="00ED3114"/>
    <w:rsid w:val="00ED37B7"/>
    <w:rsid w:val="00EE090B"/>
    <w:rsid w:val="00EE3A3A"/>
    <w:rsid w:val="00EE3F37"/>
    <w:rsid w:val="00EF1261"/>
    <w:rsid w:val="00EF69C6"/>
    <w:rsid w:val="00F00ADD"/>
    <w:rsid w:val="00F079AF"/>
    <w:rsid w:val="00F103B8"/>
    <w:rsid w:val="00F14098"/>
    <w:rsid w:val="00F16196"/>
    <w:rsid w:val="00F24478"/>
    <w:rsid w:val="00F25A07"/>
    <w:rsid w:val="00F26A56"/>
    <w:rsid w:val="00F3074A"/>
    <w:rsid w:val="00F34296"/>
    <w:rsid w:val="00F34A41"/>
    <w:rsid w:val="00F3717C"/>
    <w:rsid w:val="00F37B3D"/>
    <w:rsid w:val="00F43756"/>
    <w:rsid w:val="00F447D8"/>
    <w:rsid w:val="00F44987"/>
    <w:rsid w:val="00F471F1"/>
    <w:rsid w:val="00F4762A"/>
    <w:rsid w:val="00F5231F"/>
    <w:rsid w:val="00F60D20"/>
    <w:rsid w:val="00F6573E"/>
    <w:rsid w:val="00F7038E"/>
    <w:rsid w:val="00F713A0"/>
    <w:rsid w:val="00F720EC"/>
    <w:rsid w:val="00F73672"/>
    <w:rsid w:val="00F75E5E"/>
    <w:rsid w:val="00F80770"/>
    <w:rsid w:val="00F80ED3"/>
    <w:rsid w:val="00F8224A"/>
    <w:rsid w:val="00F84F1E"/>
    <w:rsid w:val="00F91809"/>
    <w:rsid w:val="00FA65EA"/>
    <w:rsid w:val="00FB60B6"/>
    <w:rsid w:val="00FB7813"/>
    <w:rsid w:val="00FC270E"/>
    <w:rsid w:val="00FC4154"/>
    <w:rsid w:val="00FC6081"/>
    <w:rsid w:val="00FC63EF"/>
    <w:rsid w:val="00FC6F31"/>
    <w:rsid w:val="00FD2296"/>
    <w:rsid w:val="00FE0799"/>
    <w:rsid w:val="00FE0BE3"/>
    <w:rsid w:val="00FE1CDD"/>
    <w:rsid w:val="00FE4A40"/>
    <w:rsid w:val="00FE5C26"/>
    <w:rsid w:val="00FE6E48"/>
    <w:rsid w:val="00FE7081"/>
    <w:rsid w:val="00FE7AD0"/>
    <w:rsid w:val="00FF1C24"/>
    <w:rsid w:val="00FF24D7"/>
    <w:rsid w:val="00FF4A5E"/>
    <w:rsid w:val="00FF4BA1"/>
    <w:rsid w:val="00FF5E60"/>
    <w:rsid w:val="2B8B7C3E"/>
    <w:rsid w:val="4BEC686A"/>
    <w:rsid w:val="52B016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5685557"/>
  <w15:docId w15:val="{3595D48A-EFAA-4DB9-983D-CD04E380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28"/>
    <w:pPr>
      <w:widowControl w:val="0"/>
    </w:pPr>
    <w:rPr>
      <w:sz w:val="24"/>
      <w:szCs w:val="24"/>
    </w:rPr>
  </w:style>
  <w:style w:type="paragraph" w:styleId="Heading1">
    <w:name w:val="heading 1"/>
    <w:basedOn w:val="Normal"/>
    <w:next w:val="Normal"/>
    <w:qFormat/>
    <w:rsid w:val="00700728"/>
    <w:pPr>
      <w:keepNext/>
      <w:jc w:val="center"/>
      <w:outlineLvl w:val="0"/>
    </w:pPr>
    <w:rPr>
      <w:b/>
      <w:bCs/>
    </w:rPr>
  </w:style>
  <w:style w:type="paragraph" w:styleId="Heading2">
    <w:name w:val="heading 2"/>
    <w:basedOn w:val="Normal"/>
    <w:next w:val="Normal"/>
    <w:qFormat/>
    <w:rsid w:val="00700728"/>
    <w:pPr>
      <w:keepNext/>
      <w:tabs>
        <w:tab w:val="left" w:pos="360"/>
      </w:tabs>
      <w:jc w:val="both"/>
      <w:outlineLvl w:val="1"/>
    </w:pPr>
  </w:style>
  <w:style w:type="paragraph" w:styleId="Heading3">
    <w:name w:val="heading 3"/>
    <w:basedOn w:val="Normal"/>
    <w:next w:val="Normal"/>
    <w:qFormat/>
    <w:rsid w:val="00700728"/>
    <w:pPr>
      <w:keepNext/>
      <w:widowControl/>
      <w:suppressAutoHyphens/>
      <w:spacing w:line="240" w:lineRule="exact"/>
      <w:jc w:val="center"/>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0728"/>
    <w:pPr>
      <w:tabs>
        <w:tab w:val="center" w:pos="4320"/>
        <w:tab w:val="right" w:pos="8640"/>
      </w:tabs>
    </w:pPr>
  </w:style>
  <w:style w:type="paragraph" w:styleId="Footer">
    <w:name w:val="footer"/>
    <w:basedOn w:val="Normal"/>
    <w:link w:val="FooterChar"/>
    <w:uiPriority w:val="99"/>
    <w:rsid w:val="00700728"/>
    <w:pPr>
      <w:tabs>
        <w:tab w:val="center" w:pos="4320"/>
        <w:tab w:val="right" w:pos="8640"/>
      </w:tabs>
    </w:pPr>
  </w:style>
  <w:style w:type="paragraph" w:styleId="BodyText">
    <w:name w:val="Body Text"/>
    <w:basedOn w:val="Normal"/>
    <w:rsid w:val="00700728"/>
    <w:pPr>
      <w:jc w:val="both"/>
    </w:pPr>
  </w:style>
  <w:style w:type="paragraph" w:styleId="BodyTextIndent2">
    <w:name w:val="Body Text Indent 2"/>
    <w:basedOn w:val="Normal"/>
    <w:rsid w:val="00700728"/>
    <w:pPr>
      <w:tabs>
        <w:tab w:val="right" w:pos="9360"/>
      </w:tabs>
      <w:suppressAutoHyphens/>
      <w:ind w:left="648"/>
      <w:jc w:val="both"/>
    </w:pPr>
    <w:rPr>
      <w:rFonts w:ascii="Courier" w:hAnsi="Courier" w:cs="Courier"/>
    </w:rPr>
  </w:style>
  <w:style w:type="paragraph" w:customStyle="1" w:styleId="BodyText21">
    <w:name w:val="Body Text 21"/>
    <w:basedOn w:val="Normal"/>
    <w:rsid w:val="00700728"/>
    <w:pPr>
      <w:tabs>
        <w:tab w:val="right" w:pos="9360"/>
      </w:tabs>
      <w:suppressAutoHyphens/>
      <w:ind w:left="576"/>
      <w:jc w:val="both"/>
    </w:pPr>
    <w:rPr>
      <w:rFonts w:ascii="Courier" w:hAnsi="Courier" w:cs="Courier"/>
    </w:rPr>
  </w:style>
  <w:style w:type="paragraph" w:styleId="BodyTextIndent3">
    <w:name w:val="Body Text Indent 3"/>
    <w:basedOn w:val="Normal"/>
    <w:rsid w:val="00700728"/>
    <w:pPr>
      <w:tabs>
        <w:tab w:val="left" w:pos="0"/>
        <w:tab w:val="left" w:pos="904"/>
        <w:tab w:val="left" w:pos="1572"/>
        <w:tab w:val="left" w:pos="2227"/>
        <w:tab w:val="left" w:pos="2880"/>
      </w:tabs>
      <w:suppressAutoHyphens/>
      <w:ind w:left="936" w:hanging="648"/>
      <w:jc w:val="both"/>
    </w:pPr>
    <w:rPr>
      <w:spacing w:val="-3"/>
    </w:rPr>
  </w:style>
  <w:style w:type="paragraph" w:styleId="BodyTextIndent">
    <w:name w:val="Body Text Indent"/>
    <w:basedOn w:val="Normal"/>
    <w:rsid w:val="00700728"/>
    <w:pPr>
      <w:tabs>
        <w:tab w:val="right" w:pos="9360"/>
      </w:tabs>
      <w:suppressAutoHyphens/>
      <w:ind w:left="576"/>
      <w:jc w:val="both"/>
    </w:pPr>
    <w:rPr>
      <w:rFonts w:ascii="Courier" w:hAnsi="Courier" w:cs="Courier"/>
    </w:rPr>
  </w:style>
  <w:style w:type="character" w:styleId="PageNumber">
    <w:name w:val="page number"/>
    <w:basedOn w:val="DefaultParagraphFont"/>
    <w:rsid w:val="00700728"/>
  </w:style>
  <w:style w:type="paragraph" w:styleId="BalloonText">
    <w:name w:val="Balloon Text"/>
    <w:basedOn w:val="Normal"/>
    <w:semiHidden/>
    <w:rsid w:val="00AA2804"/>
    <w:rPr>
      <w:rFonts w:ascii="Tahoma" w:hAnsi="Tahoma" w:cs="Tahoma"/>
      <w:sz w:val="16"/>
      <w:szCs w:val="16"/>
    </w:rPr>
  </w:style>
  <w:style w:type="character" w:styleId="Strong">
    <w:name w:val="Strong"/>
    <w:basedOn w:val="DefaultParagraphFont"/>
    <w:uiPriority w:val="22"/>
    <w:qFormat/>
    <w:rsid w:val="008C3A41"/>
    <w:rPr>
      <w:b/>
      <w:bCs/>
    </w:rPr>
  </w:style>
  <w:style w:type="paragraph" w:styleId="ListParagraph">
    <w:name w:val="List Paragraph"/>
    <w:basedOn w:val="Normal"/>
    <w:uiPriority w:val="34"/>
    <w:qFormat/>
    <w:rsid w:val="00235B36"/>
    <w:pPr>
      <w:widowControl/>
      <w:ind w:left="720"/>
    </w:pPr>
    <w:rPr>
      <w:szCs w:val="20"/>
    </w:rPr>
  </w:style>
  <w:style w:type="table" w:styleId="TableGrid">
    <w:name w:val="Table Grid"/>
    <w:basedOn w:val="TableNormal"/>
    <w:uiPriority w:val="59"/>
    <w:rsid w:val="00BF6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1893"/>
    <w:rPr>
      <w:sz w:val="16"/>
      <w:szCs w:val="16"/>
    </w:rPr>
  </w:style>
  <w:style w:type="paragraph" w:styleId="CommentText">
    <w:name w:val="annotation text"/>
    <w:basedOn w:val="Normal"/>
    <w:link w:val="CommentTextChar"/>
    <w:uiPriority w:val="99"/>
    <w:unhideWhenUsed/>
    <w:rsid w:val="001A1893"/>
    <w:rPr>
      <w:sz w:val="20"/>
      <w:szCs w:val="20"/>
    </w:rPr>
  </w:style>
  <w:style w:type="character" w:customStyle="1" w:styleId="CommentTextChar">
    <w:name w:val="Comment Text Char"/>
    <w:basedOn w:val="DefaultParagraphFont"/>
    <w:link w:val="CommentText"/>
    <w:uiPriority w:val="99"/>
    <w:rsid w:val="001A1893"/>
  </w:style>
  <w:style w:type="paragraph" w:styleId="CommentSubject">
    <w:name w:val="annotation subject"/>
    <w:basedOn w:val="CommentText"/>
    <w:next w:val="CommentText"/>
    <w:link w:val="CommentSubjectChar"/>
    <w:uiPriority w:val="99"/>
    <w:semiHidden/>
    <w:unhideWhenUsed/>
    <w:rsid w:val="001A1893"/>
    <w:rPr>
      <w:b/>
      <w:bCs/>
    </w:rPr>
  </w:style>
  <w:style w:type="character" w:customStyle="1" w:styleId="CommentSubjectChar">
    <w:name w:val="Comment Subject Char"/>
    <w:basedOn w:val="CommentTextChar"/>
    <w:link w:val="CommentSubject"/>
    <w:uiPriority w:val="99"/>
    <w:semiHidden/>
    <w:rsid w:val="001A1893"/>
    <w:rPr>
      <w:b/>
      <w:bCs/>
    </w:rPr>
  </w:style>
  <w:style w:type="character" w:styleId="PlaceholderText">
    <w:name w:val="Placeholder Text"/>
    <w:basedOn w:val="DefaultParagraphFont"/>
    <w:uiPriority w:val="99"/>
    <w:semiHidden/>
    <w:rsid w:val="00D36C66"/>
    <w:rPr>
      <w:color w:val="808080"/>
    </w:rPr>
  </w:style>
  <w:style w:type="paragraph" w:styleId="BodyText3">
    <w:name w:val="Body Text 3"/>
    <w:basedOn w:val="Normal"/>
    <w:link w:val="BodyText3Char"/>
    <w:uiPriority w:val="99"/>
    <w:semiHidden/>
    <w:unhideWhenUsed/>
    <w:rsid w:val="005528E4"/>
    <w:pPr>
      <w:spacing w:after="120"/>
    </w:pPr>
    <w:rPr>
      <w:sz w:val="16"/>
      <w:szCs w:val="16"/>
    </w:rPr>
  </w:style>
  <w:style w:type="character" w:customStyle="1" w:styleId="BodyText3Char">
    <w:name w:val="Body Text 3 Char"/>
    <w:basedOn w:val="DefaultParagraphFont"/>
    <w:link w:val="BodyText3"/>
    <w:uiPriority w:val="99"/>
    <w:semiHidden/>
    <w:rsid w:val="005528E4"/>
    <w:rPr>
      <w:sz w:val="16"/>
      <w:szCs w:val="16"/>
    </w:rPr>
  </w:style>
  <w:style w:type="character" w:customStyle="1" w:styleId="mw-lingo-tooltip-abbr">
    <w:name w:val="mw-lingo-tooltip-abbr"/>
    <w:basedOn w:val="DefaultParagraphFont"/>
    <w:rsid w:val="00C51C8E"/>
  </w:style>
  <w:style w:type="paragraph" w:styleId="Revision">
    <w:name w:val="Revision"/>
    <w:hidden/>
    <w:uiPriority w:val="99"/>
    <w:semiHidden/>
    <w:rsid w:val="00ED0AE0"/>
    <w:rPr>
      <w:sz w:val="24"/>
      <w:szCs w:val="24"/>
    </w:rPr>
  </w:style>
  <w:style w:type="character" w:styleId="Hyperlink">
    <w:name w:val="Hyperlink"/>
    <w:basedOn w:val="DefaultParagraphFont"/>
    <w:uiPriority w:val="99"/>
    <w:unhideWhenUsed/>
    <w:rsid w:val="007305F5"/>
    <w:rPr>
      <w:color w:val="0000FF"/>
      <w:u w:val="single"/>
    </w:rPr>
  </w:style>
  <w:style w:type="character" w:customStyle="1" w:styleId="FooterChar">
    <w:name w:val="Footer Char"/>
    <w:basedOn w:val="DefaultParagraphFont"/>
    <w:link w:val="Footer"/>
    <w:uiPriority w:val="99"/>
    <w:rsid w:val="003D6B24"/>
    <w:rPr>
      <w:sz w:val="24"/>
      <w:szCs w:val="24"/>
    </w:rPr>
  </w:style>
  <w:style w:type="character" w:customStyle="1" w:styleId="Mention1">
    <w:name w:val="Mention1"/>
    <w:basedOn w:val="DefaultParagraphFont"/>
    <w:uiPriority w:val="99"/>
    <w:unhideWhenUsed/>
    <w:rsid w:val="002541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143577">
      <w:bodyDiv w:val="1"/>
      <w:marLeft w:val="0"/>
      <w:marRight w:val="0"/>
      <w:marTop w:val="0"/>
      <w:marBottom w:val="0"/>
      <w:divBdr>
        <w:top w:val="none" w:sz="0" w:space="0" w:color="auto"/>
        <w:left w:val="none" w:sz="0" w:space="0" w:color="auto"/>
        <w:bottom w:val="none" w:sz="0" w:space="0" w:color="auto"/>
        <w:right w:val="none" w:sz="0" w:space="0" w:color="auto"/>
      </w:divBdr>
    </w:div>
    <w:div w:id="1383169836">
      <w:bodyDiv w:val="1"/>
      <w:marLeft w:val="0"/>
      <w:marRight w:val="0"/>
      <w:marTop w:val="0"/>
      <w:marBottom w:val="0"/>
      <w:divBdr>
        <w:top w:val="none" w:sz="0" w:space="0" w:color="auto"/>
        <w:left w:val="none" w:sz="0" w:space="0" w:color="auto"/>
        <w:bottom w:val="none" w:sz="0" w:space="0" w:color="auto"/>
        <w:right w:val="none" w:sz="0" w:space="0" w:color="auto"/>
      </w:divBdr>
    </w:div>
    <w:div w:id="17009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roads.maryland.gov/mdotsha/pages/Index.aspx?PageId=60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658039F0F840CBB26A86410D6F974F"/>
        <w:category>
          <w:name w:val="General"/>
          <w:gallery w:val="placeholder"/>
        </w:category>
        <w:types>
          <w:type w:val="bbPlcHdr"/>
        </w:types>
        <w:behaviors>
          <w:behavior w:val="content"/>
        </w:behaviors>
        <w:guid w:val="{AADC6E45-850F-42FB-A242-37C41FF5DE5E}"/>
      </w:docPartPr>
      <w:docPartBody>
        <w:p w:rsidR="001727A5" w:rsidRDefault="002537B3">
          <w:r w:rsidRPr="00CC6F87">
            <w:rPr>
              <w:rStyle w:val="PlaceholderText"/>
            </w:rPr>
            <w:t>[Category Description]</w:t>
          </w:r>
        </w:p>
      </w:docPartBody>
    </w:docPart>
    <w:docPart>
      <w:docPartPr>
        <w:name w:val="C67C16A2D5B447A7B52FE9BD40BEDAA5"/>
        <w:category>
          <w:name w:val="General"/>
          <w:gallery w:val="placeholder"/>
        </w:category>
        <w:types>
          <w:type w:val="bbPlcHdr"/>
        </w:types>
        <w:behaviors>
          <w:behavior w:val="content"/>
        </w:behaviors>
        <w:guid w:val="{29D83115-D314-4994-A8D8-A407CB25D9C4}"/>
      </w:docPartPr>
      <w:docPartBody>
        <w:p w:rsidR="001727A5" w:rsidRDefault="002537B3">
          <w:r w:rsidRPr="00CC6F87">
            <w:rPr>
              <w:rStyle w:val="PlaceholderText"/>
            </w:rPr>
            <w:t>[Category]</w:t>
          </w:r>
        </w:p>
      </w:docPartBody>
    </w:docPart>
    <w:docPart>
      <w:docPartPr>
        <w:name w:val="3E26CBE499A9445685277B93DF3C49FF"/>
        <w:category>
          <w:name w:val="General"/>
          <w:gallery w:val="placeholder"/>
        </w:category>
        <w:types>
          <w:type w:val="bbPlcHdr"/>
        </w:types>
        <w:behaviors>
          <w:behavior w:val="content"/>
        </w:behaviors>
        <w:guid w:val="{97786698-314E-4EE0-AB26-3D5873A95B61}"/>
      </w:docPartPr>
      <w:docPartBody>
        <w:p w:rsidR="00AB0A37" w:rsidRDefault="00240FC2" w:rsidP="00240FC2">
          <w:pPr>
            <w:pStyle w:val="3E26CBE499A9445685277B93DF3C49FF"/>
          </w:pPr>
          <w:r w:rsidRPr="00CC6F87">
            <w:rPr>
              <w:rStyle w:val="PlaceholderText"/>
            </w:rPr>
            <w:t>[Title]</w:t>
          </w:r>
        </w:p>
      </w:docPartBody>
    </w:docPart>
    <w:docPart>
      <w:docPartPr>
        <w:name w:val="C379890CB4DB45C8896D7BD5FEBC73FE"/>
        <w:category>
          <w:name w:val="General"/>
          <w:gallery w:val="placeholder"/>
        </w:category>
        <w:types>
          <w:type w:val="bbPlcHdr"/>
        </w:types>
        <w:behaviors>
          <w:behavior w:val="content"/>
        </w:behaviors>
        <w:guid w:val="{E31953D1-5BF6-4402-90CC-060E7AD6B96F}"/>
      </w:docPartPr>
      <w:docPartBody>
        <w:p w:rsidR="00AB0A37" w:rsidRDefault="00240FC2" w:rsidP="00240FC2">
          <w:pPr>
            <w:pStyle w:val="C379890CB4DB45C8896D7BD5FEBC73FE"/>
          </w:pPr>
          <w:r w:rsidRPr="00672C1D">
            <w:rPr>
              <w:rStyle w:val="PlaceholderText"/>
            </w:rPr>
            <w:t>[Spec Type]</w:t>
          </w:r>
        </w:p>
      </w:docPartBody>
    </w:docPart>
    <w:docPart>
      <w:docPartPr>
        <w:name w:val="C152C71E822A4C198C414BFCE08A1F0B"/>
        <w:category>
          <w:name w:val="General"/>
          <w:gallery w:val="placeholder"/>
        </w:category>
        <w:types>
          <w:type w:val="bbPlcHdr"/>
        </w:types>
        <w:behaviors>
          <w:behavior w:val="content"/>
        </w:behaviors>
        <w:guid w:val="{6CD0E58D-CBEF-4FFB-95A0-4507EA1DA6E3}"/>
      </w:docPartPr>
      <w:docPartBody>
        <w:p w:rsidR="00AB0A37" w:rsidRDefault="00240FC2" w:rsidP="00240FC2">
          <w:pPr>
            <w:pStyle w:val="C152C71E822A4C198C414BFCE08A1F0B"/>
          </w:pPr>
          <w:r w:rsidRPr="003878F3">
            <w:rPr>
              <w:rStyle w:val="PlaceholderText"/>
            </w:rPr>
            <w:t>[Contract Number]</w:t>
          </w:r>
        </w:p>
      </w:docPartBody>
    </w:docPart>
    <w:docPart>
      <w:docPartPr>
        <w:name w:val="1782E42622154CB5BFDEDA4C8FFCDE3B"/>
        <w:category>
          <w:name w:val="General"/>
          <w:gallery w:val="placeholder"/>
        </w:category>
        <w:types>
          <w:type w:val="bbPlcHdr"/>
        </w:types>
        <w:behaviors>
          <w:behavior w:val="content"/>
        </w:behaviors>
        <w:guid w:val="{251C0293-23BF-4B62-88B6-D192F02E0824}"/>
      </w:docPartPr>
      <w:docPartBody>
        <w:p w:rsidR="00AB0A37" w:rsidRDefault="00240FC2" w:rsidP="00240FC2">
          <w:pPr>
            <w:pStyle w:val="1782E42622154CB5BFDEDA4C8FFCDE3B"/>
          </w:pPr>
          <w:r w:rsidRPr="003C0CF5">
            <w:rPr>
              <w:rStyle w:val="PlaceholderText"/>
            </w:rPr>
            <w:t>[Title]</w:t>
          </w:r>
        </w:p>
      </w:docPartBody>
    </w:docPart>
    <w:docPart>
      <w:docPartPr>
        <w:name w:val="4C7B2058E0FD4097BC0F90E3BD976E43"/>
        <w:category>
          <w:name w:val="General"/>
          <w:gallery w:val="placeholder"/>
        </w:category>
        <w:types>
          <w:type w:val="bbPlcHdr"/>
        </w:types>
        <w:behaviors>
          <w:behavior w:val="content"/>
        </w:behaviors>
        <w:guid w:val="{F407E8E6-ACF0-4436-BD55-5032250A79E5}"/>
      </w:docPartPr>
      <w:docPartBody>
        <w:p w:rsidR="0051566A" w:rsidRDefault="00240FC2">
          <w:pPr>
            <w:pStyle w:val="4C7B2058E0FD4097BC0F90E3BD976E43"/>
          </w:pPr>
          <w:r w:rsidRPr="003C0CF5">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7B3"/>
    <w:rsid w:val="0006592B"/>
    <w:rsid w:val="00086429"/>
    <w:rsid w:val="000C58CE"/>
    <w:rsid w:val="00102D33"/>
    <w:rsid w:val="0014643A"/>
    <w:rsid w:val="00147BC2"/>
    <w:rsid w:val="001727A5"/>
    <w:rsid w:val="001A05D7"/>
    <w:rsid w:val="001C4742"/>
    <w:rsid w:val="001E5C75"/>
    <w:rsid w:val="001F1F04"/>
    <w:rsid w:val="001F4A6C"/>
    <w:rsid w:val="0021655C"/>
    <w:rsid w:val="002230EE"/>
    <w:rsid w:val="002231DB"/>
    <w:rsid w:val="00233278"/>
    <w:rsid w:val="00235BA3"/>
    <w:rsid w:val="00240FC2"/>
    <w:rsid w:val="002537B3"/>
    <w:rsid w:val="00262E76"/>
    <w:rsid w:val="002919A4"/>
    <w:rsid w:val="002A0BF7"/>
    <w:rsid w:val="002A671F"/>
    <w:rsid w:val="002C594C"/>
    <w:rsid w:val="002E704E"/>
    <w:rsid w:val="00324971"/>
    <w:rsid w:val="003368B9"/>
    <w:rsid w:val="00365DF2"/>
    <w:rsid w:val="00367B4C"/>
    <w:rsid w:val="003805CE"/>
    <w:rsid w:val="0042676B"/>
    <w:rsid w:val="00446F6E"/>
    <w:rsid w:val="004721D3"/>
    <w:rsid w:val="004C54A1"/>
    <w:rsid w:val="0051566A"/>
    <w:rsid w:val="005476A6"/>
    <w:rsid w:val="005A4B8E"/>
    <w:rsid w:val="006257C6"/>
    <w:rsid w:val="00637EF0"/>
    <w:rsid w:val="00652C5F"/>
    <w:rsid w:val="00660BE9"/>
    <w:rsid w:val="006C578E"/>
    <w:rsid w:val="006C7E4A"/>
    <w:rsid w:val="007014E7"/>
    <w:rsid w:val="00741890"/>
    <w:rsid w:val="0074596C"/>
    <w:rsid w:val="00791B6A"/>
    <w:rsid w:val="007D124E"/>
    <w:rsid w:val="00856A48"/>
    <w:rsid w:val="00936CAB"/>
    <w:rsid w:val="00985BAE"/>
    <w:rsid w:val="009B555E"/>
    <w:rsid w:val="009C1CDA"/>
    <w:rsid w:val="009F659D"/>
    <w:rsid w:val="00A06684"/>
    <w:rsid w:val="00A211BF"/>
    <w:rsid w:val="00AB0A37"/>
    <w:rsid w:val="00B027C2"/>
    <w:rsid w:val="00B735BB"/>
    <w:rsid w:val="00BB3B55"/>
    <w:rsid w:val="00BE7542"/>
    <w:rsid w:val="00C22C3B"/>
    <w:rsid w:val="00C23933"/>
    <w:rsid w:val="00C7144D"/>
    <w:rsid w:val="00CF14D3"/>
    <w:rsid w:val="00CF1589"/>
    <w:rsid w:val="00D01C96"/>
    <w:rsid w:val="00D06F55"/>
    <w:rsid w:val="00D34AAF"/>
    <w:rsid w:val="00DB1E36"/>
    <w:rsid w:val="00E378B4"/>
    <w:rsid w:val="00E66E2A"/>
    <w:rsid w:val="00E86490"/>
    <w:rsid w:val="00E96854"/>
    <w:rsid w:val="00EC0C56"/>
    <w:rsid w:val="00F10DE1"/>
    <w:rsid w:val="00F26A56"/>
    <w:rsid w:val="00F3190A"/>
    <w:rsid w:val="00F73672"/>
    <w:rsid w:val="00FA2C8D"/>
    <w:rsid w:val="00FE70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F83E2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FC2"/>
    <w:rPr>
      <w:color w:val="808080"/>
    </w:rPr>
  </w:style>
  <w:style w:type="paragraph" w:customStyle="1" w:styleId="3E26CBE499A9445685277B93DF3C49FF">
    <w:name w:val="3E26CBE499A9445685277B93DF3C49FF"/>
    <w:rsid w:val="00240FC2"/>
  </w:style>
  <w:style w:type="paragraph" w:customStyle="1" w:styleId="C379890CB4DB45C8896D7BD5FEBC73FE">
    <w:name w:val="C379890CB4DB45C8896D7BD5FEBC73FE"/>
    <w:rsid w:val="00240FC2"/>
  </w:style>
  <w:style w:type="paragraph" w:customStyle="1" w:styleId="C152C71E822A4C198C414BFCE08A1F0B">
    <w:name w:val="C152C71E822A4C198C414BFCE08A1F0B"/>
    <w:rsid w:val="00240FC2"/>
  </w:style>
  <w:style w:type="paragraph" w:customStyle="1" w:styleId="1782E42622154CB5BFDEDA4C8FFCDE3B">
    <w:name w:val="1782E42622154CB5BFDEDA4C8FFCDE3B"/>
    <w:rsid w:val="00240FC2"/>
  </w:style>
  <w:style w:type="paragraph" w:customStyle="1" w:styleId="4C7B2058E0FD4097BC0F90E3BD976E43">
    <w:name w:val="4C7B2058E0FD4097BC0F90E3BD976E4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Spec_x0020_Type xmlns="64a3e435-be48-4f0a-a6e5-62b31e02ddd9">Special Provisions Insert</Spec_x0020_Type>
    <Category_x0020_Description xmlns="64a3e435-be48-4f0a-a6e5-62b31e02ddd9">Preliminary</Category_x0020_Description>
    <TOC_x0020_Group_x0020_Sort xmlns="64a3e435-be48-4f0a-a6e5-62b31e02ddd9">Part 3: Category 100 - Preliminary</TOC_x0020_Group_x0020_Sort>
    <Title_x0020_2 xmlns="64a3e435-be48-4f0a-a6e5-62b31e02ddd9" xsi:nil="true"/>
    <TOC_x0020_Group xmlns="64a3e435-be48-4f0a-a6e5-62b31e02ddd9">Category 100 – Preliminary</TOC_x0020_Group>
    <Sheets xmlns="64a3e435-be48-4f0a-a6e5-62b31e02ddd9">5</Sheets>
    <Version_x0020_Date xmlns="64a3e435-be48-4f0a-a6e5-62b31e02ddd9">2025-01-15T05:00:00+00:00</Version_x0020_Date>
    <Wiki_x0020_URL xmlns="64a3e435-be48-4f0a-a6e5-62b31e02ddd9">
      <Url>https://wiki.roads.maryland.gov/mediawiki/index.php/104_MAINTENANCE_OF_TRAFFIC#:~:text=104.22%E2%80%82STOP/SLOW%20AUTOMATED%20FLAGGER%20ASSISTANCE%20DEVICE%20(AFAD)</Url>
      <Description>https://wiki.roads.maryland.gov/mediawiki/index.php/104_MAINTENANCE_OF_TRAFFIC#:~:text=104.22%E2%80%82STOP/SLOW%20AUTOMATED%20FLAGGER%20ASSISTANCE%20DEVICE%20(AFAD)</Description>
    </Wiki_x0020_URL>
    <Doc_x0020_Sort_x0020_Order xmlns="64a3e435-be48-4f0a-a6e5-62b31e02ddd9">4.22</Doc_x0020_Sort_x0020_Order>
    <Table_x0020_Of_x0020_Contents xmlns="64a3e435-be48-4f0a-a6e5-62b31e02ddd9">SPI - Section 104.22 — Automated Flagger Assistance Device (AFAD)</Table_x0020_Of_x0020_Contents>
    <FileSizeLimit xmlns="64a3e435-be48-4f0a-a6e5-62b31e02ddd9" xsi:nil="true"/>
    <Src_x0020_ID xmlns="64a3e435-be48-4f0a-a6e5-62b31e02ddd9">799</Src_x0020_ID>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State</Value>
      <Value>Federal - A</Value>
      <Value>Federal - O</Value>
    </Funding_x0020_Types>
    <DBE_x0025__x0020__x0028__x0023__x0029_ xmlns="64a3e435-be48-4f0a-a6e5-62b31e02ddd9" xsi:nil="true"/>
    <County xmlns="64a3e435-be48-4f0a-a6e5-62b31e02ddd9" xsi:nil="true"/>
    <Railroad_x0020_Percent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Contract_x0020_Number xmlns="64a3e435-be48-4f0a-a6e5-62b31e02ddd9" xsi:nil="true"/>
    <Src_x0020_Version_x0020_Date xmlns="64a3e435-be48-4f0a-a6e5-62b31e02ddd9">2021-11-01T16:00:00+00:00</Src_x0020_Version_x0020_Dat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High-Capacity_x0020_Printer xmlns="64a3e435-be48-4f0a-a6e5-62b31e02ddd9" xsi:nil="true"/>
    <Src_x0020_Document_x0020_ID xmlns="64a3e435-be48-4f0a-a6e5-62b31e02ddd9">
      <Url>https://mdotgov.sharepoint.com/sites/SHA_Specifications/_layouts/15/DocIdRedir.aspx?ID=SHASPECS-293233818-792</Url>
      <Description>https://mdotgov.sharepoint.com/sites/SHA_Specifications/_layouts/15/DocIdRedir.aspx?ID=SHASPECS-293233818-792</Description>
    </Src_x0020_Document_x0020_ID>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F25CC756-28B3-440B-B1DC-DD8D5045D4B9}">
  <ds:schemaRefs>
    <ds:schemaRef ds:uri="http://schemas.microsoft.com/sharepoint/v3/contenttype/forms"/>
  </ds:schemaRefs>
</ds:datastoreItem>
</file>

<file path=customXml/itemProps2.xml><?xml version="1.0" encoding="utf-8"?>
<ds:datastoreItem xmlns:ds="http://schemas.openxmlformats.org/officeDocument/2006/customXml" ds:itemID="{1D6C5245-3D73-4E97-8E88-1B59803E0509}">
  <ds:schemaRefs>
    <ds:schemaRef ds:uri="http://schemas.microsoft.com/office/2006/metadata/longProperties"/>
  </ds:schemaRefs>
</ds:datastoreItem>
</file>

<file path=customXml/itemProps3.xml><?xml version="1.0" encoding="utf-8"?>
<ds:datastoreItem xmlns:ds="http://schemas.openxmlformats.org/officeDocument/2006/customXml" ds:itemID="{43FFCAAA-D84A-427F-AE09-9B3590BE6BBA}">
  <ds:schemaRefs>
    <ds:schemaRef ds:uri="http://schemas.openxmlformats.org/officeDocument/2006/bibliography"/>
  </ds:schemaRefs>
</ds:datastoreItem>
</file>

<file path=customXml/itemProps4.xml><?xml version="1.0" encoding="utf-8"?>
<ds:datastoreItem xmlns:ds="http://schemas.openxmlformats.org/officeDocument/2006/customXml" ds:itemID="{296C52D6-1098-44BE-A646-A17F11A3A65A}">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64a3e435-be48-4f0a-a6e5-62b31e02ddd9"/>
    <ds:schemaRef ds:uri="http://purl.org/dc/dcmitype/"/>
    <ds:schemaRef ds:uri="http://purl.org/dc/terms/"/>
  </ds:schemaRefs>
</ds:datastoreItem>
</file>

<file path=customXml/itemProps5.xml><?xml version="1.0" encoding="utf-8"?>
<ds:datastoreItem xmlns:ds="http://schemas.openxmlformats.org/officeDocument/2006/customXml" ds:itemID="{5A5C61B1-AD32-4689-85D0-39F76D81B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2656A4-E556-4849-B738-5BA75FFB6DE3}">
  <ds:schemaRefs>
    <ds:schemaRef ds:uri="Microsoft.SharePoint.Taxonomy.ContentTypeSync"/>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2012</Words>
  <Characters>10075</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104.22 —Automated Flagger Assistance Device (AFAD)</vt:lpstr>
    </vt:vector>
  </TitlesOfParts>
  <Manager>LDavis@sha.state.md.us</Manager>
  <Company>MDOT SHA</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104.22 — Automated Flagger Assistance Device (AFAD)</dc:title>
  <dc:subject>SPI</dc:subject>
  <dc:creator>Nataliya Schroeder (Consultant)</dc:creator>
  <cp:keywords/>
  <dc:description/>
  <cp:lastModifiedBy>Roxy Guandique</cp:lastModifiedBy>
  <cp:revision>11</cp:revision>
  <cp:lastPrinted>2021-07-14T18:25:00Z</cp:lastPrinted>
  <dcterms:created xsi:type="dcterms:W3CDTF">2024-10-28T13:06:00Z</dcterms:created>
  <dcterms:modified xsi:type="dcterms:W3CDTF">2025-01-08T19:08:00Z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5800</vt:r8>
  </property>
  <property fmtid="{D5CDD505-2E9C-101B-9397-08002B2CF9AE}" pid="3" name="ContentTypeId">
    <vt:lpwstr>0x0101006B0E9F28F5A7D64E8DB05F4882F3366101004586DB78CAB9814EAD7097D09245C079</vt:lpwstr>
  </property>
  <property fmtid="{D5CDD505-2E9C-101B-9397-08002B2CF9AE}" pid="4" name="IFB_ContractNo">
    <vt:lpwstr>IFB_ContractNo</vt:lpwstr>
  </property>
  <property fmtid="{D5CDD505-2E9C-101B-9397-08002B2CF9AE}" pid="5" name="_dlc_DocIdItemGuid">
    <vt:lpwstr>48941591-5a0b-492e-9ed0-3246e8e422ff</vt:lpwstr>
  </property>
  <property fmtid="{D5CDD505-2E9C-101B-9397-08002B2CF9AE}" pid="6" name="Version Date">
    <vt:filetime>2020-08-14T10:00:00Z</vt:filetime>
  </property>
  <property fmtid="{D5CDD505-2E9C-101B-9397-08002B2CF9AE}" pid="7" name="FHWA Request">
    <vt:lpwstr>3424</vt:lpwstr>
  </property>
  <property fmtid="{D5CDD505-2E9C-101B-9397-08002B2CF9AE}" pid="8" name="_docset_NoMedatataSyncRequired">
    <vt:lpwstr>False</vt:lpwstr>
  </property>
  <property fmtid="{D5CDD505-2E9C-101B-9397-08002B2CF9AE}" pid="9" name="Src ID">
    <vt:r8>792</vt:r8>
  </property>
  <property fmtid="{D5CDD505-2E9C-101B-9397-08002B2CF9AE}" pid="10" name="Src Document ID">
    <vt:lpwstr>https://mdotgov.sharepoint.com/sites/SHA_Specifications/_layouts/15/DocIdRedir.aspx?ID=SHASPECS-293233818-792, https://mdotgov.sharepoint.com/sites/SHA_Specifications/_layouts/15/DocIdRedir.aspx?ID=SHASPECS-293233818-792</vt:lpwstr>
  </property>
  <property fmtid="{D5CDD505-2E9C-101B-9397-08002B2CF9AE}" pid="11" name="Src Version Date">
    <vt:filetime>2021-11-01T16:00:00Z</vt:filetime>
  </property>
  <property fmtid="{D5CDD505-2E9C-101B-9397-08002B2CF9AE}" pid="12" name="Standard Specification Book">
    <vt:lpwstr>5121</vt:lpwstr>
  </property>
  <property fmtid="{D5CDD505-2E9C-101B-9397-08002B2CF9AE}" pid="13" name="Include_TOC">
    <vt:bool>true</vt:bool>
  </property>
  <property fmtid="{D5CDD505-2E9C-101B-9397-08002B2CF9AE}" pid="14" name="IFB Include">
    <vt:bool>true</vt:bool>
  </property>
  <property fmtid="{D5CDD505-2E9C-101B-9397-08002B2CF9AE}" pid="15" name="Funding Types">
    <vt:lpwstr>;#State;#Federal - A;#Federal - O;#</vt:lpwstr>
  </property>
  <property fmtid="{D5CDD505-2E9C-101B-9397-08002B2CF9AE}" pid="16" name="IFB Status">
    <vt:lpwstr>Not Started</vt:lpwstr>
  </property>
  <property fmtid="{D5CDD505-2E9C-101B-9397-08002B2CF9AE}" pid="17" name="FAP Number">
    <vt:lpwstr/>
  </property>
  <property fmtid="{D5CDD505-2E9C-101B-9397-08002B2CF9AE}" pid="18" name="Std File Type">
    <vt:lpwstr>1 - Current Standard</vt:lpwstr>
  </property>
  <property fmtid="{D5CDD505-2E9C-101B-9397-08002B2CF9AE}" pid="19" name="Submit">
    <vt:bool>true</vt:bool>
  </property>
  <property fmtid="{D5CDD505-2E9C-101B-9397-08002B2CF9AE}" pid="20" name="Release Status">
    <vt:lpwstr>Phase 3.1: Preparing: FHWA Review</vt:lpwstr>
  </property>
  <property fmtid="{D5CDD505-2E9C-101B-9397-08002B2CF9AE}" pid="21" name="GrammarlyDocumentId">
    <vt:lpwstr>6ccada7df22a02d954099a682354c28ac6e6ea09a6adf37573212fd4b9985b98</vt:lpwstr>
  </property>
  <property fmtid="{D5CDD505-2E9C-101B-9397-08002B2CF9AE}" pid="22" name="Network ID">
    <vt:lpwstr>99;#Nataliya Schroeder (Consultant)</vt:lpwstr>
  </property>
  <property fmtid="{D5CDD505-2E9C-101B-9397-08002B2CF9AE}" pid="23" name="Office">
    <vt:lpwstr>OOTS</vt:lpwstr>
  </property>
  <property fmtid="{D5CDD505-2E9C-101B-9397-08002B2CF9AE}" pid="24" name="DocumentSetDescription">
    <vt:lpwstr>Revise specification</vt:lpwstr>
  </property>
  <property fmtid="{D5CDD505-2E9C-101B-9397-08002B2CF9AE}" pid="25" name="AutomationDetailAction">
    <vt:lpwstr>Update File Properties - Flow Run Stamp</vt:lpwstr>
  </property>
  <property fmtid="{D5CDD505-2E9C-101B-9397-08002B2CF9AE}" pid="26" name="ClearinghousePhase">
    <vt:lpwstr>6</vt:lpwstr>
  </property>
  <property fmtid="{D5CDD505-2E9C-101B-9397-08002B2CF9AE}" pid="27" name="xd_ProgID">
    <vt:lpwstr/>
  </property>
  <property fmtid="{D5CDD505-2E9C-101B-9397-08002B2CF9AE}" pid="28" name="Release Type">
    <vt:lpwstr>Revised Specification</vt:lpwstr>
  </property>
  <property fmtid="{D5CDD505-2E9C-101B-9397-08002B2CF9AE}" pid="29" name="ComplianceAssetId">
    <vt:lpwstr/>
  </property>
  <property fmtid="{D5CDD505-2E9C-101B-9397-08002B2CF9AE}" pid="30" name="TemplateUrl">
    <vt:lpwstr/>
  </property>
  <property fmtid="{D5CDD505-2E9C-101B-9397-08002B2CF9AE}" pid="31" name="Sponsor">
    <vt:lpwstr>54</vt:lpwstr>
  </property>
  <property fmtid="{D5CDD505-2E9C-101B-9397-08002B2CF9AE}" pid="32" name="SpecSet_LU">
    <vt:lpwstr>790</vt:lpwstr>
  </property>
  <property fmtid="{D5CDD505-2E9C-101B-9397-08002B2CF9AE}" pid="33" name="TriggerFlowInfo">
    <vt:lpwstr/>
  </property>
  <property fmtid="{D5CDD505-2E9C-101B-9397-08002B2CF9AE}" pid="34" name="PhaseStep">
    <vt:lpwstr>04 - Ready for Phase</vt:lpwstr>
  </property>
  <property fmtid="{D5CDD505-2E9C-101B-9397-08002B2CF9AE}" pid="35" name="xd_Signature">
    <vt:bool>false</vt:bool>
  </property>
</Properties>
</file>